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7A0" w:rsidRDefault="00496233">
      <w:pPr>
        <w:rPr>
          <w:b/>
          <w:noProof/>
          <w:sz w:val="40"/>
          <w:lang w:val="nl-NL"/>
        </w:rPr>
      </w:pPr>
      <w:r>
        <w:rPr>
          <w:b/>
          <w:noProof/>
          <w:color w:val="FFFFFF" w:themeColor="background1"/>
          <w:sz w:val="24"/>
          <w:szCs w:val="24"/>
        </w:rPr>
        <w:drawing>
          <wp:anchor distT="0" distB="0" distL="114300" distR="114300" simplePos="0" relativeHeight="251665408" behindDoc="0" locked="0" layoutInCell="1" allowOverlap="1" wp14:anchorId="47DC703D" wp14:editId="6ECAA082">
            <wp:simplePos x="0" y="0"/>
            <wp:positionH relativeFrom="column">
              <wp:posOffset>5514975</wp:posOffset>
            </wp:positionH>
            <wp:positionV relativeFrom="paragraph">
              <wp:posOffset>-352425</wp:posOffset>
            </wp:positionV>
            <wp:extent cx="1066800" cy="1257300"/>
            <wp:effectExtent l="0" t="0" r="0"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106680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1" locked="0" layoutInCell="1" allowOverlap="1" wp14:anchorId="2C0D6269" wp14:editId="18852B57">
                <wp:simplePos x="0" y="0"/>
                <wp:positionH relativeFrom="column">
                  <wp:posOffset>-228600</wp:posOffset>
                </wp:positionH>
                <wp:positionV relativeFrom="paragraph">
                  <wp:posOffset>-285750</wp:posOffset>
                </wp:positionV>
                <wp:extent cx="6757035" cy="1066800"/>
                <wp:effectExtent l="57150" t="19050" r="81915" b="95250"/>
                <wp:wrapNone/>
                <wp:docPr id="5" name="Afgeronde rechthoek 5"/>
                <wp:cNvGraphicFramePr/>
                <a:graphic xmlns:a="http://schemas.openxmlformats.org/drawingml/2006/main">
                  <a:graphicData uri="http://schemas.microsoft.com/office/word/2010/wordprocessingShape">
                    <wps:wsp>
                      <wps:cNvSpPr/>
                      <wps:spPr>
                        <a:xfrm>
                          <a:off x="0" y="0"/>
                          <a:ext cx="6757035" cy="1066800"/>
                        </a:xfrm>
                        <a:prstGeom prst="roundRect">
                          <a:avLst/>
                        </a:prstGeom>
                        <a:gradFill rotWithShape="1">
                          <a:gsLst>
                            <a:gs pos="0">
                              <a:srgbClr val="8064A2">
                                <a:shade val="51000"/>
                                <a:satMod val="130000"/>
                              </a:srgbClr>
                            </a:gs>
                            <a:gs pos="80000">
                              <a:srgbClr val="8064A2">
                                <a:shade val="93000"/>
                                <a:satMod val="130000"/>
                              </a:srgbClr>
                            </a:gs>
                            <a:gs pos="100000">
                              <a:srgbClr val="8064A2">
                                <a:shade val="94000"/>
                                <a:satMod val="135000"/>
                              </a:srgbClr>
                            </a:gs>
                          </a:gsLst>
                          <a:lin ang="16200000" scaled="0"/>
                        </a:gradFill>
                        <a:ln w="9525" cap="flat" cmpd="sng" algn="ctr">
                          <a:solidFill>
                            <a:srgbClr val="8064A2">
                              <a:shade val="95000"/>
                              <a:satMod val="105000"/>
                            </a:srgbClr>
                          </a:solidFill>
                          <a:prstDash val="solid"/>
                        </a:ln>
                        <a:effectLst>
                          <a:outerShdw blurRad="40000" dist="23000" dir="5400000" rotWithShape="0">
                            <a:srgbClr val="000000">
                              <a:alpha val="35000"/>
                            </a:srgbClr>
                          </a:outerShdw>
                        </a:effectLst>
                      </wps:spPr>
                      <wps:txbx>
                        <w:txbxContent>
                          <w:p w:rsidR="003347A0" w:rsidRPr="00496233" w:rsidRDefault="00D30A71" w:rsidP="003347A0">
                            <w:pPr>
                              <w:rPr>
                                <w:b/>
                                <w:color w:val="FFFFFF" w:themeColor="background1"/>
                                <w:sz w:val="32"/>
                                <w:szCs w:val="36"/>
                                <w:lang w:val="nl-NL"/>
                              </w:rPr>
                            </w:pPr>
                            <w:r w:rsidRPr="00496233">
                              <w:rPr>
                                <w:b/>
                                <w:color w:val="FFFFFF" w:themeColor="background1"/>
                                <w:sz w:val="32"/>
                                <w:szCs w:val="36"/>
                                <w:lang w:val="nl-NL"/>
                              </w:rPr>
                              <w:t>Eenzaamheid onder ouderen…</w:t>
                            </w:r>
                          </w:p>
                          <w:p w:rsidR="003347A0" w:rsidRPr="00A620D1" w:rsidRDefault="003347A0" w:rsidP="003347A0">
                            <w:pPr>
                              <w:rPr>
                                <w:b/>
                                <w:color w:val="FFFFFF" w:themeColor="background1"/>
                                <w:sz w:val="20"/>
                                <w:szCs w:val="20"/>
                                <w:lang w:val="nl-NL"/>
                              </w:rPr>
                            </w:pPr>
                            <w:r w:rsidRPr="003347A0">
                              <w:rPr>
                                <w:b/>
                                <w:color w:val="FFFFFF" w:themeColor="background1"/>
                                <w:sz w:val="32"/>
                                <w:szCs w:val="32"/>
                                <w:lang w:val="nl-NL"/>
                              </w:rPr>
                              <w:tab/>
                              <w:t xml:space="preserve">   </w:t>
                            </w:r>
                            <w:r w:rsidR="00D30A71">
                              <w:rPr>
                                <w:b/>
                                <w:color w:val="FFFFFF" w:themeColor="background1"/>
                                <w:sz w:val="32"/>
                                <w:szCs w:val="32"/>
                                <w:lang w:val="nl-NL"/>
                              </w:rPr>
                              <w:tab/>
                            </w:r>
                            <w:r w:rsidR="00D30A71" w:rsidRPr="00A620D1">
                              <w:rPr>
                                <w:b/>
                                <w:color w:val="FFFFFF" w:themeColor="background1"/>
                                <w:sz w:val="24"/>
                                <w:szCs w:val="20"/>
                                <w:lang w:val="nl-NL"/>
                              </w:rPr>
                              <w:tab/>
                            </w:r>
                            <w:r w:rsidR="00D30A71" w:rsidRPr="00496233">
                              <w:rPr>
                                <w:b/>
                                <w:color w:val="FFFFFF" w:themeColor="background1"/>
                                <w:szCs w:val="20"/>
                                <w:lang w:val="nl-NL"/>
                              </w:rPr>
                              <w:t>Een veelvoo</w:t>
                            </w:r>
                            <w:r w:rsidR="004265BB">
                              <w:rPr>
                                <w:b/>
                                <w:color w:val="FFFFFF" w:themeColor="background1"/>
                                <w:szCs w:val="20"/>
                                <w:lang w:val="nl-NL"/>
                              </w:rPr>
                              <w:t xml:space="preserve">rkomend probleem, dat vraagt om </w:t>
                            </w:r>
                            <w:r w:rsidR="00D30A71" w:rsidRPr="00496233">
                              <w:rPr>
                                <w:b/>
                                <w:color w:val="FFFFFF" w:themeColor="background1"/>
                                <w:szCs w:val="20"/>
                                <w:lang w:val="nl-NL"/>
                              </w:rPr>
                              <w:t>aandacht!</w:t>
                            </w:r>
                          </w:p>
                          <w:p w:rsidR="003347A0" w:rsidRPr="003347A0" w:rsidRDefault="003347A0" w:rsidP="003347A0">
                            <w:pPr>
                              <w:spacing w:after="0"/>
                              <w:ind w:left="3600" w:firstLine="720"/>
                              <w:jc w:val="center"/>
                              <w:rPr>
                                <w:b/>
                                <w:color w:val="FFFFFF" w:themeColor="background1"/>
                                <w:sz w:val="20"/>
                                <w:szCs w:val="20"/>
                                <w:lang w:val="nl-N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Afgeronde rechthoek 5" o:spid="_x0000_s1026" style="position:absolute;margin-left:-18pt;margin-top:-22.5pt;width:532.05pt;height:8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" fillcolor="#5d417e" strokecolor="#7d60a0">
                <v:fill color2="#7b57a8" rotate="t" angle="180" colors="0 #5d417e;52429f #7b58a6;1 #7b57a8" focus="100%" type="gradient">
                  <o:fill v:ext="view" type="gradientUnscaled"/>
                </v:fill>
                <v:shadow on="t" color="black" opacity="22937f" origin=",.5" offset="0,.63889mm"/>
                <v:textbox>
                  <w:txbxContent>
                    <w:p w:rsidR="003347A0" w:rsidRPr="00496233" w:rsidRDefault="00D30A71" w:rsidP="003347A0">
                      <w:pPr>
                        <w:rPr>
                          <w:b/>
                          <w:color w:val="FFFFFF" w:themeColor="background1"/>
                          <w:sz w:val="32"/>
                          <w:szCs w:val="36"/>
                          <w:lang w:val="nl-NL"/>
                        </w:rPr>
                      </w:pPr>
                      <w:r w:rsidRPr="00496233">
                        <w:rPr>
                          <w:b/>
                          <w:color w:val="FFFFFF" w:themeColor="background1"/>
                          <w:sz w:val="32"/>
                          <w:szCs w:val="36"/>
                          <w:lang w:val="nl-NL"/>
                        </w:rPr>
                        <w:t>Eenzaamheid onder ouderen…</w:t>
                      </w:r>
                    </w:p>
                    <w:p w:rsidR="003347A0" w:rsidRPr="00A620D1" w:rsidRDefault="003347A0" w:rsidP="003347A0">
                      <w:pPr>
                        <w:rPr>
                          <w:b/>
                          <w:color w:val="FFFFFF" w:themeColor="background1"/>
                          <w:sz w:val="20"/>
                          <w:szCs w:val="20"/>
                          <w:lang w:val="nl-NL"/>
                        </w:rPr>
                      </w:pPr>
                      <w:r w:rsidRPr="003347A0">
                        <w:rPr>
                          <w:b/>
                          <w:color w:val="FFFFFF" w:themeColor="background1"/>
                          <w:sz w:val="32"/>
                          <w:szCs w:val="32"/>
                          <w:lang w:val="nl-NL"/>
                        </w:rPr>
                        <w:tab/>
                        <w:t xml:space="preserve">   </w:t>
                      </w:r>
                      <w:r w:rsidR="00D30A71">
                        <w:rPr>
                          <w:b/>
                          <w:color w:val="FFFFFF" w:themeColor="background1"/>
                          <w:sz w:val="32"/>
                          <w:szCs w:val="32"/>
                          <w:lang w:val="nl-NL"/>
                        </w:rPr>
                        <w:tab/>
                      </w:r>
                      <w:r w:rsidR="00D30A71" w:rsidRPr="00A620D1">
                        <w:rPr>
                          <w:b/>
                          <w:color w:val="FFFFFF" w:themeColor="background1"/>
                          <w:sz w:val="24"/>
                          <w:szCs w:val="20"/>
                          <w:lang w:val="nl-NL"/>
                        </w:rPr>
                        <w:tab/>
                      </w:r>
                      <w:r w:rsidR="00D30A71" w:rsidRPr="00496233">
                        <w:rPr>
                          <w:b/>
                          <w:color w:val="FFFFFF" w:themeColor="background1"/>
                          <w:szCs w:val="20"/>
                          <w:lang w:val="nl-NL"/>
                        </w:rPr>
                        <w:t>Een veelvoo</w:t>
                      </w:r>
                      <w:r w:rsidR="004265BB">
                        <w:rPr>
                          <w:b/>
                          <w:color w:val="FFFFFF" w:themeColor="background1"/>
                          <w:szCs w:val="20"/>
                          <w:lang w:val="nl-NL"/>
                        </w:rPr>
                        <w:t xml:space="preserve">rkomend probleem, dat vraagt om </w:t>
                      </w:r>
                      <w:r w:rsidR="00D30A71" w:rsidRPr="00496233">
                        <w:rPr>
                          <w:b/>
                          <w:color w:val="FFFFFF" w:themeColor="background1"/>
                          <w:szCs w:val="20"/>
                          <w:lang w:val="nl-NL"/>
                        </w:rPr>
                        <w:t>aandacht!</w:t>
                      </w:r>
                    </w:p>
                    <w:p w:rsidR="003347A0" w:rsidRPr="003347A0" w:rsidRDefault="003347A0" w:rsidP="003347A0">
                      <w:pPr>
                        <w:spacing w:after="0"/>
                        <w:ind w:left="3600" w:firstLine="720"/>
                        <w:jc w:val="center"/>
                        <w:rPr>
                          <w:b/>
                          <w:color w:val="FFFFFF" w:themeColor="background1"/>
                          <w:sz w:val="20"/>
                          <w:szCs w:val="20"/>
                          <w:lang w:val="nl-NL"/>
                        </w:rPr>
                      </w:pPr>
                    </w:p>
                  </w:txbxContent>
                </v:textbox>
              </v:roundrect>
            </w:pict>
          </mc:Fallback>
        </mc:AlternateContent>
      </w:r>
    </w:p>
    <w:p w:rsidR="003347A0" w:rsidRDefault="003347A0">
      <w:pPr>
        <w:rPr>
          <w:b/>
          <w:noProof/>
          <w:sz w:val="40"/>
          <w:lang w:val="nl-NL"/>
        </w:rPr>
      </w:pPr>
    </w:p>
    <w:p w:rsidR="00CC058E" w:rsidRDefault="00336E56" w:rsidP="00CC058E">
      <w:pPr>
        <w:spacing w:after="0"/>
        <w:rPr>
          <w:b/>
          <w:noProof/>
          <w:lang w:val="nl-NL"/>
        </w:rPr>
      </w:pPr>
      <w:r>
        <w:rPr>
          <w:b/>
          <w:noProof/>
          <w:lang w:val="nl-NL"/>
        </w:rPr>
        <w:t>Samenvatting.</w:t>
      </w:r>
    </w:p>
    <w:p w:rsidR="00CC058E" w:rsidRPr="0008299C" w:rsidRDefault="00CC058E" w:rsidP="00CC058E">
      <w:pPr>
        <w:spacing w:after="0"/>
        <w:rPr>
          <w:noProof/>
          <w:color w:val="FF0000"/>
          <w:lang w:val="nl-NL"/>
        </w:rPr>
      </w:pPr>
      <w:r w:rsidRPr="0008299C">
        <w:rPr>
          <w:noProof/>
          <w:color w:val="FF0000"/>
          <w:lang w:val="nl-NL"/>
        </w:rPr>
        <w:t>(200 WOORDEN)</w:t>
      </w:r>
    </w:p>
    <w:p w:rsidR="0008299C" w:rsidRPr="0008299C" w:rsidRDefault="0008299C" w:rsidP="00CC058E">
      <w:pPr>
        <w:spacing w:after="0"/>
        <w:rPr>
          <w:noProof/>
          <w:color w:val="FF0000"/>
          <w:lang w:val="nl-NL"/>
        </w:rPr>
      </w:pPr>
      <w:r w:rsidRPr="0008299C">
        <w:rPr>
          <w:noProof/>
          <w:color w:val="FF0000"/>
          <w:lang w:val="nl-NL"/>
        </w:rPr>
        <w:t>(Probleem, uitvoering en conclusie)</w:t>
      </w:r>
    </w:p>
    <w:p w:rsidR="003347A0" w:rsidRPr="0008299C" w:rsidRDefault="003347A0">
      <w:pPr>
        <w:rPr>
          <w:b/>
          <w:noProof/>
          <w:color w:val="FF0000"/>
          <w:lang w:val="nl-NL"/>
        </w:rPr>
      </w:pPr>
    </w:p>
    <w:p w:rsidR="003347A0" w:rsidRDefault="003347A0">
      <w:pPr>
        <w:rPr>
          <w:noProof/>
          <w:color w:val="0000FF"/>
          <w:lang w:val="nl-NL"/>
        </w:rPr>
      </w:pPr>
    </w:p>
    <w:p w:rsidR="0008299C" w:rsidRDefault="0008299C">
      <w:pPr>
        <w:rPr>
          <w:noProof/>
          <w:color w:val="0000FF"/>
          <w:lang w:val="nl-NL"/>
        </w:rPr>
      </w:pPr>
    </w:p>
    <w:p w:rsidR="0008299C" w:rsidRDefault="0008299C">
      <w:pPr>
        <w:rPr>
          <w:noProof/>
          <w:color w:val="0000FF"/>
          <w:lang w:val="nl-NL"/>
        </w:rPr>
      </w:pPr>
    </w:p>
    <w:p w:rsidR="0008299C" w:rsidRDefault="0008299C">
      <w:pPr>
        <w:rPr>
          <w:noProof/>
          <w:color w:val="0000FF"/>
          <w:lang w:val="nl-NL"/>
        </w:rPr>
      </w:pPr>
    </w:p>
    <w:p w:rsidR="0008299C" w:rsidRDefault="0008299C">
      <w:pPr>
        <w:rPr>
          <w:noProof/>
          <w:color w:val="0000FF"/>
          <w:lang w:val="nl-NL"/>
        </w:rPr>
      </w:pPr>
    </w:p>
    <w:p w:rsidR="003347A0" w:rsidRDefault="003347A0">
      <w:pPr>
        <w:rPr>
          <w:noProof/>
          <w:color w:val="0000FF"/>
          <w:lang w:val="nl-NL"/>
        </w:rPr>
      </w:pPr>
    </w:p>
    <w:p w:rsidR="00083215" w:rsidRPr="00407C86" w:rsidRDefault="00083215">
      <w:pPr>
        <w:rPr>
          <w:noProof/>
          <w:color w:val="0000FF"/>
          <w:lang w:val="nl-NL"/>
        </w:rPr>
      </w:pPr>
      <w:r w:rsidRPr="00407C86">
        <w:rPr>
          <w:noProof/>
          <w:color w:val="0000FF"/>
          <w:lang w:val="nl-NL"/>
        </w:rPr>
        <w:tab/>
      </w:r>
      <w:r w:rsidRPr="00407C86">
        <w:rPr>
          <w:noProof/>
          <w:color w:val="0000FF"/>
          <w:lang w:val="nl-NL"/>
        </w:rPr>
        <w:tab/>
      </w:r>
      <w:r w:rsidRPr="00407C86">
        <w:rPr>
          <w:noProof/>
          <w:color w:val="0000FF"/>
          <w:lang w:val="nl-NL"/>
        </w:rPr>
        <w:tab/>
      </w:r>
      <w:r w:rsidRPr="00407C86">
        <w:rPr>
          <w:noProof/>
          <w:color w:val="0000FF"/>
          <w:lang w:val="nl-NL"/>
        </w:rPr>
        <w:tab/>
        <w:t xml:space="preserve">       </w:t>
      </w:r>
    </w:p>
    <w:p w:rsidR="00C91ED8" w:rsidRPr="00407C86" w:rsidRDefault="00C91ED8">
      <w:pPr>
        <w:rPr>
          <w:noProof/>
          <w:color w:val="0000FF"/>
          <w:lang w:val="nl-NL"/>
        </w:rPr>
      </w:pPr>
    </w:p>
    <w:p w:rsidR="00EF2BFC" w:rsidRPr="00407C86" w:rsidRDefault="00EF2BFC">
      <w:pPr>
        <w:rPr>
          <w:lang w:val="nl-NL"/>
        </w:rPr>
      </w:pPr>
    </w:p>
    <w:p w:rsidR="00792415" w:rsidRPr="00407C86" w:rsidRDefault="00792415" w:rsidP="002939B8">
      <w:pPr>
        <w:spacing w:after="0" w:line="240" w:lineRule="auto"/>
        <w:rPr>
          <w:b/>
          <w:lang w:val="nl-NL"/>
        </w:rPr>
      </w:pPr>
    </w:p>
    <w:p w:rsidR="003347A0" w:rsidRDefault="003347A0" w:rsidP="002939B8">
      <w:pPr>
        <w:spacing w:after="0" w:line="240" w:lineRule="auto"/>
        <w:rPr>
          <w:b/>
          <w:sz w:val="20"/>
          <w:szCs w:val="20"/>
          <w:lang w:val="nl-NL"/>
        </w:rPr>
      </w:pPr>
    </w:p>
    <w:p w:rsidR="003347A0" w:rsidRDefault="003347A0" w:rsidP="002939B8">
      <w:pPr>
        <w:spacing w:after="0" w:line="240" w:lineRule="auto"/>
        <w:rPr>
          <w:b/>
          <w:sz w:val="20"/>
          <w:szCs w:val="20"/>
          <w:lang w:val="nl-NL"/>
        </w:rPr>
      </w:pPr>
    </w:p>
    <w:p w:rsidR="003347A0" w:rsidRDefault="003347A0" w:rsidP="002939B8">
      <w:pPr>
        <w:spacing w:after="0" w:line="240" w:lineRule="auto"/>
        <w:rPr>
          <w:b/>
          <w:sz w:val="20"/>
          <w:szCs w:val="20"/>
          <w:lang w:val="nl-NL"/>
        </w:rPr>
      </w:pPr>
    </w:p>
    <w:p w:rsidR="003347A0" w:rsidRDefault="003347A0" w:rsidP="002939B8">
      <w:pPr>
        <w:spacing w:after="0" w:line="240" w:lineRule="auto"/>
        <w:rPr>
          <w:b/>
          <w:sz w:val="20"/>
          <w:szCs w:val="20"/>
          <w:lang w:val="nl-NL"/>
        </w:rPr>
      </w:pPr>
    </w:p>
    <w:p w:rsidR="003347A0" w:rsidRDefault="003347A0" w:rsidP="002939B8">
      <w:pPr>
        <w:spacing w:after="0" w:line="240" w:lineRule="auto"/>
        <w:rPr>
          <w:b/>
          <w:sz w:val="20"/>
          <w:szCs w:val="20"/>
          <w:lang w:val="nl-NL"/>
        </w:rPr>
      </w:pPr>
    </w:p>
    <w:p w:rsidR="003347A0" w:rsidRDefault="003347A0" w:rsidP="002939B8">
      <w:pPr>
        <w:spacing w:after="0" w:line="240" w:lineRule="auto"/>
        <w:rPr>
          <w:b/>
          <w:sz w:val="20"/>
          <w:szCs w:val="20"/>
          <w:lang w:val="nl-NL"/>
        </w:rPr>
      </w:pPr>
    </w:p>
    <w:p w:rsidR="003347A0" w:rsidRDefault="003347A0" w:rsidP="002939B8">
      <w:pPr>
        <w:spacing w:after="0" w:line="240" w:lineRule="auto"/>
        <w:rPr>
          <w:b/>
          <w:sz w:val="20"/>
          <w:szCs w:val="20"/>
          <w:lang w:val="nl-NL"/>
        </w:rPr>
      </w:pPr>
    </w:p>
    <w:p w:rsidR="003347A0" w:rsidRDefault="003347A0" w:rsidP="002939B8">
      <w:pPr>
        <w:spacing w:after="0" w:line="240" w:lineRule="auto"/>
        <w:rPr>
          <w:b/>
          <w:sz w:val="20"/>
          <w:szCs w:val="20"/>
          <w:lang w:val="nl-NL"/>
        </w:rPr>
        <w:sectPr w:rsidR="003347A0" w:rsidSect="003347A0">
          <w:footerReference w:type="default" r:id="rId10"/>
          <w:pgSz w:w="12240" w:h="15840"/>
          <w:pgMar w:top="1440" w:right="900" w:bottom="1440" w:left="1440" w:header="720" w:footer="720" w:gutter="0"/>
          <w:cols w:space="720"/>
          <w:titlePg/>
          <w:docGrid w:linePitch="360"/>
        </w:sectPr>
      </w:pPr>
    </w:p>
    <w:p w:rsidR="003347A0" w:rsidRDefault="003347A0" w:rsidP="002939B8">
      <w:pPr>
        <w:spacing w:after="0" w:line="240" w:lineRule="auto"/>
        <w:rPr>
          <w:b/>
          <w:sz w:val="20"/>
          <w:szCs w:val="20"/>
          <w:lang w:val="nl-NL"/>
        </w:rPr>
      </w:pPr>
    </w:p>
    <w:p w:rsidR="003347A0" w:rsidRDefault="003347A0" w:rsidP="002939B8">
      <w:pPr>
        <w:spacing w:after="0" w:line="240" w:lineRule="auto"/>
        <w:rPr>
          <w:b/>
          <w:sz w:val="20"/>
          <w:szCs w:val="20"/>
          <w:lang w:val="nl-NL"/>
        </w:rPr>
      </w:pPr>
    </w:p>
    <w:p w:rsidR="003347A0" w:rsidRDefault="003347A0" w:rsidP="002939B8">
      <w:pPr>
        <w:spacing w:after="0" w:line="240" w:lineRule="auto"/>
        <w:rPr>
          <w:b/>
          <w:sz w:val="20"/>
          <w:szCs w:val="20"/>
          <w:lang w:val="nl-NL"/>
        </w:rPr>
      </w:pPr>
    </w:p>
    <w:p w:rsidR="00496233" w:rsidRDefault="00496233" w:rsidP="002939B8">
      <w:pPr>
        <w:spacing w:after="0" w:line="240" w:lineRule="auto"/>
        <w:rPr>
          <w:b/>
          <w:sz w:val="20"/>
          <w:szCs w:val="20"/>
          <w:lang w:val="nl-NL"/>
        </w:rPr>
      </w:pPr>
    </w:p>
    <w:p w:rsidR="00496233" w:rsidRDefault="00496233" w:rsidP="002939B8">
      <w:pPr>
        <w:spacing w:after="0" w:line="240" w:lineRule="auto"/>
        <w:rPr>
          <w:b/>
          <w:sz w:val="20"/>
          <w:szCs w:val="20"/>
          <w:lang w:val="nl-NL"/>
        </w:rPr>
      </w:pPr>
    </w:p>
    <w:p w:rsidR="00496233" w:rsidRDefault="00496233" w:rsidP="002939B8">
      <w:pPr>
        <w:spacing w:after="0" w:line="240" w:lineRule="auto"/>
        <w:rPr>
          <w:b/>
          <w:sz w:val="20"/>
          <w:szCs w:val="20"/>
          <w:lang w:val="nl-NL"/>
        </w:rPr>
      </w:pPr>
    </w:p>
    <w:p w:rsidR="00496233" w:rsidRDefault="00496233" w:rsidP="002939B8">
      <w:pPr>
        <w:spacing w:after="0" w:line="240" w:lineRule="auto"/>
        <w:rPr>
          <w:b/>
          <w:sz w:val="20"/>
          <w:szCs w:val="20"/>
          <w:lang w:val="nl-NL"/>
        </w:rPr>
      </w:pPr>
    </w:p>
    <w:p w:rsidR="003347A0" w:rsidRDefault="003347A0" w:rsidP="002939B8">
      <w:pPr>
        <w:spacing w:after="0" w:line="240" w:lineRule="auto"/>
        <w:rPr>
          <w:b/>
          <w:sz w:val="20"/>
          <w:szCs w:val="20"/>
          <w:lang w:val="nl-NL"/>
        </w:rPr>
      </w:pPr>
    </w:p>
    <w:p w:rsidR="003347A0" w:rsidRDefault="003347A0" w:rsidP="002939B8">
      <w:pPr>
        <w:spacing w:after="0" w:line="240" w:lineRule="auto"/>
        <w:rPr>
          <w:b/>
          <w:sz w:val="20"/>
          <w:szCs w:val="20"/>
          <w:lang w:val="nl-NL"/>
        </w:rPr>
      </w:pPr>
    </w:p>
    <w:p w:rsidR="003347A0" w:rsidRDefault="003347A0" w:rsidP="002939B8">
      <w:pPr>
        <w:spacing w:after="0" w:line="240" w:lineRule="auto"/>
        <w:rPr>
          <w:b/>
          <w:sz w:val="20"/>
          <w:szCs w:val="20"/>
          <w:lang w:val="nl-NL"/>
        </w:rPr>
      </w:pPr>
    </w:p>
    <w:p w:rsidR="00CC058E" w:rsidRDefault="00CC058E" w:rsidP="002939B8">
      <w:pPr>
        <w:spacing w:after="0" w:line="240" w:lineRule="auto"/>
        <w:rPr>
          <w:b/>
          <w:sz w:val="20"/>
          <w:szCs w:val="20"/>
          <w:lang w:val="nl-NL"/>
        </w:rPr>
      </w:pPr>
    </w:p>
    <w:p w:rsidR="00CC058E" w:rsidRDefault="00CC058E" w:rsidP="002939B8">
      <w:pPr>
        <w:spacing w:after="0" w:line="240" w:lineRule="auto"/>
        <w:rPr>
          <w:b/>
          <w:sz w:val="20"/>
          <w:szCs w:val="20"/>
          <w:lang w:val="nl-NL"/>
        </w:rPr>
      </w:pPr>
    </w:p>
    <w:p w:rsidR="00CC058E" w:rsidRDefault="00CC058E" w:rsidP="002939B8">
      <w:pPr>
        <w:spacing w:after="0" w:line="240" w:lineRule="auto"/>
        <w:rPr>
          <w:b/>
          <w:sz w:val="20"/>
          <w:szCs w:val="20"/>
          <w:lang w:val="nl-NL"/>
        </w:rPr>
      </w:pPr>
    </w:p>
    <w:p w:rsidR="00CC058E" w:rsidRDefault="00CC058E" w:rsidP="002939B8">
      <w:pPr>
        <w:spacing w:after="0" w:line="240" w:lineRule="auto"/>
        <w:rPr>
          <w:b/>
          <w:sz w:val="20"/>
          <w:szCs w:val="20"/>
          <w:lang w:val="nl-NL"/>
        </w:rPr>
      </w:pPr>
    </w:p>
    <w:p w:rsidR="00CC058E" w:rsidRDefault="00CC058E" w:rsidP="002939B8">
      <w:pPr>
        <w:spacing w:after="0" w:line="240" w:lineRule="auto"/>
        <w:rPr>
          <w:b/>
          <w:sz w:val="20"/>
          <w:szCs w:val="20"/>
          <w:lang w:val="nl-NL"/>
        </w:rPr>
      </w:pPr>
    </w:p>
    <w:p w:rsidR="003347A0" w:rsidRDefault="003347A0" w:rsidP="002939B8">
      <w:pPr>
        <w:spacing w:after="0" w:line="240" w:lineRule="auto"/>
        <w:rPr>
          <w:b/>
          <w:sz w:val="20"/>
          <w:szCs w:val="20"/>
          <w:lang w:val="nl-NL"/>
        </w:rPr>
      </w:pPr>
    </w:p>
    <w:p w:rsidR="003347A0" w:rsidRDefault="003347A0" w:rsidP="002939B8">
      <w:pPr>
        <w:spacing w:after="0" w:line="240" w:lineRule="auto"/>
        <w:rPr>
          <w:b/>
          <w:sz w:val="20"/>
          <w:szCs w:val="20"/>
          <w:lang w:val="nl-NL"/>
        </w:rPr>
      </w:pPr>
    </w:p>
    <w:p w:rsidR="003347A0" w:rsidRDefault="003347A0" w:rsidP="002939B8">
      <w:pPr>
        <w:spacing w:after="0" w:line="240" w:lineRule="auto"/>
        <w:rPr>
          <w:b/>
          <w:sz w:val="20"/>
          <w:szCs w:val="20"/>
          <w:lang w:val="nl-NL"/>
        </w:rPr>
      </w:pPr>
    </w:p>
    <w:p w:rsidR="003347A0" w:rsidRDefault="003347A0" w:rsidP="002939B8">
      <w:pPr>
        <w:spacing w:after="0" w:line="240" w:lineRule="auto"/>
        <w:rPr>
          <w:b/>
          <w:sz w:val="20"/>
          <w:szCs w:val="20"/>
          <w:lang w:val="nl-NL"/>
        </w:rPr>
      </w:pPr>
    </w:p>
    <w:p w:rsidR="003347A0" w:rsidRDefault="003347A0" w:rsidP="002939B8">
      <w:pPr>
        <w:spacing w:after="0" w:line="240" w:lineRule="auto"/>
        <w:rPr>
          <w:b/>
          <w:sz w:val="20"/>
          <w:szCs w:val="20"/>
          <w:lang w:val="nl-NL"/>
        </w:rPr>
      </w:pPr>
    </w:p>
    <w:p w:rsidR="003347A0" w:rsidRDefault="003347A0" w:rsidP="002939B8">
      <w:pPr>
        <w:spacing w:after="0" w:line="240" w:lineRule="auto"/>
        <w:rPr>
          <w:b/>
          <w:sz w:val="20"/>
          <w:szCs w:val="20"/>
          <w:lang w:val="nl-NL"/>
        </w:rPr>
      </w:pPr>
    </w:p>
    <w:p w:rsidR="003347A0" w:rsidRDefault="003347A0" w:rsidP="002939B8">
      <w:pPr>
        <w:spacing w:after="0" w:line="240" w:lineRule="auto"/>
        <w:rPr>
          <w:b/>
          <w:sz w:val="20"/>
          <w:szCs w:val="20"/>
          <w:lang w:val="nl-NL"/>
        </w:rPr>
      </w:pPr>
    </w:p>
    <w:p w:rsidR="003347A0" w:rsidRDefault="003347A0" w:rsidP="002939B8">
      <w:pPr>
        <w:spacing w:after="0" w:line="240" w:lineRule="auto"/>
        <w:rPr>
          <w:b/>
          <w:sz w:val="20"/>
          <w:szCs w:val="20"/>
          <w:lang w:val="nl-NL"/>
        </w:rPr>
      </w:pPr>
    </w:p>
    <w:p w:rsidR="003347A0" w:rsidRDefault="003347A0" w:rsidP="002939B8">
      <w:pPr>
        <w:spacing w:after="0" w:line="240" w:lineRule="auto"/>
        <w:rPr>
          <w:b/>
          <w:sz w:val="20"/>
          <w:szCs w:val="20"/>
          <w:lang w:val="nl-NL"/>
        </w:rPr>
      </w:pPr>
    </w:p>
    <w:p w:rsidR="003347A0" w:rsidRDefault="003347A0" w:rsidP="002939B8">
      <w:pPr>
        <w:spacing w:after="0" w:line="240" w:lineRule="auto"/>
        <w:rPr>
          <w:b/>
          <w:sz w:val="20"/>
          <w:szCs w:val="20"/>
          <w:lang w:val="nl-NL"/>
        </w:rPr>
      </w:pPr>
    </w:p>
    <w:p w:rsidR="003347A0" w:rsidRDefault="003347A0" w:rsidP="002939B8">
      <w:pPr>
        <w:spacing w:after="0" w:line="240" w:lineRule="auto"/>
        <w:rPr>
          <w:b/>
          <w:sz w:val="20"/>
          <w:szCs w:val="20"/>
          <w:lang w:val="nl-NL"/>
        </w:rPr>
        <w:sectPr w:rsidR="003347A0" w:rsidSect="003347A0">
          <w:type w:val="continuous"/>
          <w:pgSz w:w="12240" w:h="15840"/>
          <w:pgMar w:top="1440" w:right="900" w:bottom="1440" w:left="1440" w:header="720" w:footer="720" w:gutter="0"/>
          <w:cols w:num="2" w:space="720"/>
          <w:titlePg/>
          <w:docGrid w:linePitch="360"/>
        </w:sectPr>
      </w:pPr>
    </w:p>
    <w:p w:rsidR="003347A0" w:rsidRDefault="003347A0" w:rsidP="002939B8">
      <w:pPr>
        <w:spacing w:after="0" w:line="240" w:lineRule="auto"/>
        <w:rPr>
          <w:b/>
          <w:sz w:val="20"/>
          <w:szCs w:val="20"/>
          <w:lang w:val="nl-NL"/>
        </w:rPr>
      </w:pPr>
    </w:p>
    <w:p w:rsidR="003347A0" w:rsidRDefault="0008299C" w:rsidP="002939B8">
      <w:pPr>
        <w:spacing w:after="0" w:line="240" w:lineRule="auto"/>
        <w:rPr>
          <w:b/>
          <w:sz w:val="20"/>
          <w:szCs w:val="20"/>
          <w:lang w:val="nl-NL"/>
        </w:rPr>
      </w:pPr>
      <w:r w:rsidRPr="00DB215E">
        <w:rPr>
          <w:b/>
          <w:noProof/>
          <w:color w:val="FFFFFF" w:themeColor="background1"/>
          <w:sz w:val="20"/>
          <w:szCs w:val="20"/>
        </w:rPr>
        <w:lastRenderedPageBreak/>
        <w:drawing>
          <wp:anchor distT="0" distB="0" distL="114300" distR="114300" simplePos="0" relativeHeight="251666432" behindDoc="0" locked="0" layoutInCell="1" allowOverlap="1" wp14:anchorId="057F804B" wp14:editId="07696629">
            <wp:simplePos x="0" y="0"/>
            <wp:positionH relativeFrom="column">
              <wp:posOffset>5432425</wp:posOffset>
            </wp:positionH>
            <wp:positionV relativeFrom="paragraph">
              <wp:posOffset>-151765</wp:posOffset>
            </wp:positionV>
            <wp:extent cx="1080135" cy="1276350"/>
            <wp:effectExtent l="0" t="0" r="5715"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grayscl/>
                      <a:extLst>
                        <a:ext uri="{28A0092B-C50C-407E-A947-70E740481C1C}">
                          <a14:useLocalDpi xmlns:a14="http://schemas.microsoft.com/office/drawing/2010/main" val="0"/>
                        </a:ext>
                      </a:extLst>
                    </a:blip>
                    <a:srcRect/>
                    <a:stretch>
                      <a:fillRect/>
                    </a:stretch>
                  </pic:blipFill>
                  <pic:spPr bwMode="auto">
                    <a:xfrm>
                      <a:off x="0" y="0"/>
                      <a:ext cx="1080135" cy="1276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47A0" w:rsidRDefault="003347A0" w:rsidP="002939B8">
      <w:pPr>
        <w:spacing w:after="0" w:line="240" w:lineRule="auto"/>
        <w:rPr>
          <w:b/>
          <w:sz w:val="20"/>
          <w:szCs w:val="20"/>
          <w:lang w:val="nl-NL"/>
        </w:rPr>
        <w:sectPr w:rsidR="003347A0" w:rsidSect="003347A0">
          <w:type w:val="continuous"/>
          <w:pgSz w:w="12240" w:h="15840"/>
          <w:pgMar w:top="1440" w:right="900" w:bottom="1440" w:left="1440" w:header="720" w:footer="720" w:gutter="0"/>
          <w:cols w:space="720"/>
          <w:titlePg/>
          <w:docGrid w:linePitch="360"/>
        </w:sectPr>
      </w:pPr>
    </w:p>
    <w:p w:rsidR="003347A0" w:rsidRDefault="00336E56" w:rsidP="002939B8">
      <w:pPr>
        <w:spacing w:after="0" w:line="240" w:lineRule="auto"/>
        <w:rPr>
          <w:b/>
          <w:sz w:val="20"/>
          <w:szCs w:val="20"/>
          <w:lang w:val="nl-NL"/>
        </w:rPr>
      </w:pPr>
      <w:r>
        <w:rPr>
          <w:noProof/>
        </w:rPr>
        <w:lastRenderedPageBreak/>
        <mc:AlternateContent>
          <mc:Choice Requires="wps">
            <w:drawing>
              <wp:anchor distT="0" distB="0" distL="114300" distR="114300" simplePos="0" relativeHeight="251662336" behindDoc="1" locked="0" layoutInCell="1" allowOverlap="1" wp14:anchorId="713E90A1" wp14:editId="083F7531">
                <wp:simplePos x="0" y="0"/>
                <wp:positionH relativeFrom="column">
                  <wp:posOffset>-295275</wp:posOffset>
                </wp:positionH>
                <wp:positionV relativeFrom="paragraph">
                  <wp:posOffset>-247650</wp:posOffset>
                </wp:positionV>
                <wp:extent cx="6757035" cy="1095375"/>
                <wp:effectExtent l="57150" t="19050" r="81915" b="104775"/>
                <wp:wrapNone/>
                <wp:docPr id="3" name="Afgeronde rechthoek 3"/>
                <wp:cNvGraphicFramePr/>
                <a:graphic xmlns:a="http://schemas.openxmlformats.org/drawingml/2006/main">
                  <a:graphicData uri="http://schemas.microsoft.com/office/word/2010/wordprocessingShape">
                    <wps:wsp>
                      <wps:cNvSpPr/>
                      <wps:spPr>
                        <a:xfrm>
                          <a:off x="0" y="0"/>
                          <a:ext cx="6757035" cy="1095375"/>
                        </a:xfrm>
                        <a:prstGeom prst="roundRect">
                          <a:avLst/>
                        </a:prstGeom>
                        <a:gradFill rotWithShape="1">
                          <a:gsLst>
                            <a:gs pos="0">
                              <a:srgbClr val="8064A2">
                                <a:shade val="51000"/>
                                <a:satMod val="130000"/>
                              </a:srgbClr>
                            </a:gs>
                            <a:gs pos="80000">
                              <a:srgbClr val="8064A2">
                                <a:shade val="93000"/>
                                <a:satMod val="130000"/>
                              </a:srgbClr>
                            </a:gs>
                            <a:gs pos="100000">
                              <a:srgbClr val="8064A2">
                                <a:shade val="94000"/>
                                <a:satMod val="135000"/>
                              </a:srgbClr>
                            </a:gs>
                          </a:gsLst>
                          <a:lin ang="16200000" scaled="0"/>
                        </a:gradFill>
                        <a:ln w="9525" cap="flat" cmpd="sng" algn="ctr">
                          <a:solidFill>
                            <a:srgbClr val="8064A2">
                              <a:shade val="95000"/>
                              <a:satMod val="105000"/>
                            </a:srgbClr>
                          </a:solidFill>
                          <a:prstDash val="solid"/>
                        </a:ln>
                        <a:effectLst>
                          <a:outerShdw blurRad="40000" dist="23000" dir="5400000" rotWithShape="0">
                            <a:srgbClr val="000000">
                              <a:alpha val="35000"/>
                            </a:srgbClr>
                          </a:outerShdw>
                        </a:effectLst>
                      </wps:spPr>
                      <wps:txbx>
                        <w:txbxContent>
                          <w:p w:rsidR="00496233" w:rsidRPr="00496233" w:rsidRDefault="00D30A71" w:rsidP="003347A0">
                            <w:pPr>
                              <w:rPr>
                                <w:b/>
                                <w:color w:val="FFFFFF" w:themeColor="background1"/>
                                <w:sz w:val="32"/>
                                <w:szCs w:val="36"/>
                                <w:lang w:val="nl-NL"/>
                              </w:rPr>
                            </w:pPr>
                            <w:r w:rsidRPr="00496233">
                              <w:rPr>
                                <w:b/>
                                <w:color w:val="FFFFFF" w:themeColor="background1"/>
                                <w:sz w:val="32"/>
                                <w:szCs w:val="36"/>
                                <w:lang w:val="nl-NL"/>
                              </w:rPr>
                              <w:t>Eenzaamheid onder ouderen…</w:t>
                            </w:r>
                            <w:r w:rsidR="00496233" w:rsidRPr="00496233">
                              <w:rPr>
                                <w:b/>
                                <w:color w:val="FFFFFF" w:themeColor="background1"/>
                                <w:sz w:val="32"/>
                                <w:szCs w:val="36"/>
                                <w:lang w:val="nl-NL"/>
                              </w:rPr>
                              <w:t xml:space="preserve"> </w:t>
                            </w:r>
                          </w:p>
                          <w:p w:rsidR="003347A0" w:rsidRPr="003347A0" w:rsidRDefault="006C6F47" w:rsidP="006C6F47">
                            <w:pPr>
                              <w:ind w:firstLine="720"/>
                              <w:rPr>
                                <w:b/>
                                <w:color w:val="FFFFFF" w:themeColor="background1"/>
                                <w:sz w:val="24"/>
                                <w:szCs w:val="24"/>
                                <w:lang w:val="nl-NL"/>
                              </w:rPr>
                            </w:pPr>
                            <w:r>
                              <w:rPr>
                                <w:b/>
                                <w:color w:val="FFFFFF" w:themeColor="background1"/>
                                <w:sz w:val="32"/>
                                <w:szCs w:val="32"/>
                                <w:lang w:val="nl-NL"/>
                              </w:rPr>
                              <w:t xml:space="preserve"> </w:t>
                            </w:r>
                            <w:r w:rsidR="006E3653">
                              <w:rPr>
                                <w:b/>
                                <w:color w:val="FFFFFF" w:themeColor="background1"/>
                                <w:sz w:val="32"/>
                                <w:szCs w:val="32"/>
                                <w:lang w:val="nl-NL"/>
                              </w:rPr>
                              <w:tab/>
                            </w:r>
                            <w:r w:rsidR="006E3653">
                              <w:rPr>
                                <w:b/>
                                <w:color w:val="FFFFFF" w:themeColor="background1"/>
                                <w:sz w:val="24"/>
                                <w:szCs w:val="24"/>
                                <w:lang w:val="nl-NL"/>
                              </w:rPr>
                              <w:tab/>
                            </w:r>
                            <w:r w:rsidR="00A620D1">
                              <w:rPr>
                                <w:b/>
                                <w:color w:val="FFFFFF" w:themeColor="background1"/>
                                <w:sz w:val="24"/>
                                <w:szCs w:val="24"/>
                                <w:lang w:val="nl-NL"/>
                              </w:rPr>
                              <w:tab/>
                            </w:r>
                            <w:r w:rsidR="00D30A71" w:rsidRPr="00496233">
                              <w:rPr>
                                <w:b/>
                                <w:color w:val="FFFFFF" w:themeColor="background1"/>
                                <w:szCs w:val="24"/>
                                <w:lang w:val="nl-NL"/>
                              </w:rPr>
                              <w:t>Een veelv</w:t>
                            </w:r>
                            <w:r w:rsidR="004265BB">
                              <w:rPr>
                                <w:b/>
                                <w:color w:val="FFFFFF" w:themeColor="background1"/>
                                <w:szCs w:val="24"/>
                                <w:lang w:val="nl-NL"/>
                              </w:rPr>
                              <w:t>oorkomend probleem, dat vraagt om</w:t>
                            </w:r>
                            <w:r w:rsidR="00D30A71" w:rsidRPr="00496233">
                              <w:rPr>
                                <w:b/>
                                <w:color w:val="FFFFFF" w:themeColor="background1"/>
                                <w:szCs w:val="24"/>
                                <w:lang w:val="nl-NL"/>
                              </w:rPr>
                              <w:t xml:space="preserve"> aandacht!</w:t>
                            </w:r>
                            <w:r w:rsidR="006E3653" w:rsidRPr="00496233">
                              <w:rPr>
                                <w:b/>
                                <w:color w:val="FFFFFF" w:themeColor="background1"/>
                                <w:szCs w:val="24"/>
                                <w:lang w:val="nl-NL"/>
                              </w:rPr>
                              <w:t xml:space="preserve"> </w:t>
                            </w:r>
                          </w:p>
                          <w:p w:rsidR="003347A0" w:rsidRPr="00336E56" w:rsidRDefault="00336E56" w:rsidP="003347A0">
                            <w:pPr>
                              <w:spacing w:after="0"/>
                              <w:ind w:left="3600" w:firstLine="720"/>
                              <w:jc w:val="center"/>
                              <w:rPr>
                                <w:b/>
                                <w:i/>
                                <w:color w:val="FFFFFF" w:themeColor="background1"/>
                                <w:sz w:val="20"/>
                                <w:szCs w:val="20"/>
                                <w:lang w:val="nl-NL"/>
                              </w:rPr>
                            </w:pPr>
                            <w:r>
                              <w:rPr>
                                <w:b/>
                                <w:i/>
                                <w:color w:val="FFFFFF" w:themeColor="background1"/>
                                <w:sz w:val="20"/>
                                <w:szCs w:val="20"/>
                                <w:lang w:val="nl-NL"/>
                              </w:rPr>
                              <w:t xml:space="preserve">     </w:t>
                            </w:r>
                            <w:r w:rsidRPr="00336E56">
                              <w:rPr>
                                <w:b/>
                                <w:i/>
                                <w:color w:val="FFFFFF" w:themeColor="background1"/>
                                <w:sz w:val="20"/>
                                <w:szCs w:val="20"/>
                                <w:lang w:val="nl-NL"/>
                              </w:rPr>
                              <w:t>DOOR: MICHELLE DE KORT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Afgeronde rechthoek 3" o:spid="_x0000_s1027" style="position:absolute;margin-left:-23.25pt;margin-top:-19.5pt;width:532.05pt;height:8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" fillcolor="#5d417e" strokecolor="#7d60a0">
                <v:fill color2="#7b57a8" rotate="t" angle="180" colors="0 #5d417e;52429f #7b58a6;1 #7b57a8" focus="100%" type="gradient">
                  <o:fill v:ext="view" type="gradientUnscaled"/>
                </v:fill>
                <v:shadow on="t" color="black" opacity="22937f" origin=",.5" offset="0,.63889mm"/>
                <v:textbox>
                  <w:txbxContent>
                    <w:p w:rsidR="00496233" w:rsidRPr="00496233" w:rsidRDefault="00D30A71" w:rsidP="003347A0">
                      <w:pPr>
                        <w:rPr>
                          <w:b/>
                          <w:color w:val="FFFFFF" w:themeColor="background1"/>
                          <w:sz w:val="32"/>
                          <w:szCs w:val="36"/>
                          <w:lang w:val="nl-NL"/>
                        </w:rPr>
                      </w:pPr>
                      <w:r w:rsidRPr="00496233">
                        <w:rPr>
                          <w:b/>
                          <w:color w:val="FFFFFF" w:themeColor="background1"/>
                          <w:sz w:val="32"/>
                          <w:szCs w:val="36"/>
                          <w:lang w:val="nl-NL"/>
                        </w:rPr>
                        <w:t>Eenzaamheid onder ouderen…</w:t>
                      </w:r>
                      <w:r w:rsidR="00496233" w:rsidRPr="00496233">
                        <w:rPr>
                          <w:b/>
                          <w:color w:val="FFFFFF" w:themeColor="background1"/>
                          <w:sz w:val="32"/>
                          <w:szCs w:val="36"/>
                          <w:lang w:val="nl-NL"/>
                        </w:rPr>
                        <w:t xml:space="preserve"> </w:t>
                      </w:r>
                    </w:p>
                    <w:p w:rsidR="003347A0" w:rsidRPr="003347A0" w:rsidRDefault="006C6F47" w:rsidP="006C6F47">
                      <w:pPr>
                        <w:ind w:firstLine="720"/>
                        <w:rPr>
                          <w:b/>
                          <w:color w:val="FFFFFF" w:themeColor="background1"/>
                          <w:sz w:val="24"/>
                          <w:szCs w:val="24"/>
                          <w:lang w:val="nl-NL"/>
                        </w:rPr>
                      </w:pPr>
                      <w:r>
                        <w:rPr>
                          <w:b/>
                          <w:color w:val="FFFFFF" w:themeColor="background1"/>
                          <w:sz w:val="32"/>
                          <w:szCs w:val="32"/>
                          <w:lang w:val="nl-NL"/>
                        </w:rPr>
                        <w:t xml:space="preserve"> </w:t>
                      </w:r>
                      <w:r w:rsidR="006E3653">
                        <w:rPr>
                          <w:b/>
                          <w:color w:val="FFFFFF" w:themeColor="background1"/>
                          <w:sz w:val="32"/>
                          <w:szCs w:val="32"/>
                          <w:lang w:val="nl-NL"/>
                        </w:rPr>
                        <w:tab/>
                      </w:r>
                      <w:r w:rsidR="006E3653">
                        <w:rPr>
                          <w:b/>
                          <w:color w:val="FFFFFF" w:themeColor="background1"/>
                          <w:sz w:val="24"/>
                          <w:szCs w:val="24"/>
                          <w:lang w:val="nl-NL"/>
                        </w:rPr>
                        <w:tab/>
                      </w:r>
                      <w:r w:rsidR="00A620D1">
                        <w:rPr>
                          <w:b/>
                          <w:color w:val="FFFFFF" w:themeColor="background1"/>
                          <w:sz w:val="24"/>
                          <w:szCs w:val="24"/>
                          <w:lang w:val="nl-NL"/>
                        </w:rPr>
                        <w:tab/>
                      </w:r>
                      <w:r w:rsidR="00D30A71" w:rsidRPr="00496233">
                        <w:rPr>
                          <w:b/>
                          <w:color w:val="FFFFFF" w:themeColor="background1"/>
                          <w:szCs w:val="24"/>
                          <w:lang w:val="nl-NL"/>
                        </w:rPr>
                        <w:t>Een veelv</w:t>
                      </w:r>
                      <w:r w:rsidR="004265BB">
                        <w:rPr>
                          <w:b/>
                          <w:color w:val="FFFFFF" w:themeColor="background1"/>
                          <w:szCs w:val="24"/>
                          <w:lang w:val="nl-NL"/>
                        </w:rPr>
                        <w:t>oorkomend probleem, dat vraagt om</w:t>
                      </w:r>
                      <w:r w:rsidR="00D30A71" w:rsidRPr="00496233">
                        <w:rPr>
                          <w:b/>
                          <w:color w:val="FFFFFF" w:themeColor="background1"/>
                          <w:szCs w:val="24"/>
                          <w:lang w:val="nl-NL"/>
                        </w:rPr>
                        <w:t xml:space="preserve"> aandacht!</w:t>
                      </w:r>
                      <w:r w:rsidR="006E3653" w:rsidRPr="00496233">
                        <w:rPr>
                          <w:b/>
                          <w:color w:val="FFFFFF" w:themeColor="background1"/>
                          <w:szCs w:val="24"/>
                          <w:lang w:val="nl-NL"/>
                        </w:rPr>
                        <w:t xml:space="preserve"> </w:t>
                      </w:r>
                    </w:p>
                    <w:p w:rsidR="003347A0" w:rsidRPr="00336E56" w:rsidRDefault="00336E56" w:rsidP="003347A0">
                      <w:pPr>
                        <w:spacing w:after="0"/>
                        <w:ind w:left="3600" w:firstLine="720"/>
                        <w:jc w:val="center"/>
                        <w:rPr>
                          <w:b/>
                          <w:i/>
                          <w:color w:val="FFFFFF" w:themeColor="background1"/>
                          <w:sz w:val="20"/>
                          <w:szCs w:val="20"/>
                          <w:lang w:val="nl-NL"/>
                        </w:rPr>
                      </w:pPr>
                      <w:r>
                        <w:rPr>
                          <w:b/>
                          <w:i/>
                          <w:color w:val="FFFFFF" w:themeColor="background1"/>
                          <w:sz w:val="20"/>
                          <w:szCs w:val="20"/>
                          <w:lang w:val="nl-NL"/>
                        </w:rPr>
                        <w:t xml:space="preserve">     </w:t>
                      </w:r>
                      <w:r w:rsidRPr="00336E56">
                        <w:rPr>
                          <w:b/>
                          <w:i/>
                          <w:color w:val="FFFFFF" w:themeColor="background1"/>
                          <w:sz w:val="20"/>
                          <w:szCs w:val="20"/>
                          <w:lang w:val="nl-NL"/>
                        </w:rPr>
                        <w:t>DOOR: MICHELLE DE KORT</w:t>
                      </w:r>
                    </w:p>
                  </w:txbxContent>
                </v:textbox>
              </v:roundrect>
            </w:pict>
          </mc:Fallback>
        </mc:AlternateContent>
      </w:r>
    </w:p>
    <w:p w:rsidR="003347A0" w:rsidRDefault="003347A0" w:rsidP="002939B8">
      <w:pPr>
        <w:spacing w:after="0" w:line="240" w:lineRule="auto"/>
        <w:rPr>
          <w:b/>
          <w:sz w:val="20"/>
          <w:szCs w:val="20"/>
          <w:lang w:val="nl-NL"/>
        </w:rPr>
      </w:pPr>
    </w:p>
    <w:p w:rsidR="003347A0" w:rsidRDefault="003347A0" w:rsidP="002939B8">
      <w:pPr>
        <w:spacing w:after="0" w:line="240" w:lineRule="auto"/>
        <w:rPr>
          <w:b/>
          <w:sz w:val="20"/>
          <w:szCs w:val="20"/>
          <w:lang w:val="nl-NL"/>
        </w:rPr>
      </w:pPr>
    </w:p>
    <w:p w:rsidR="003347A0" w:rsidRDefault="003347A0" w:rsidP="002939B8">
      <w:pPr>
        <w:spacing w:after="0" w:line="240" w:lineRule="auto"/>
        <w:rPr>
          <w:b/>
          <w:sz w:val="20"/>
          <w:szCs w:val="20"/>
          <w:lang w:val="nl-NL"/>
        </w:rPr>
      </w:pPr>
    </w:p>
    <w:p w:rsidR="003347A0" w:rsidRDefault="003347A0" w:rsidP="002939B8">
      <w:pPr>
        <w:spacing w:after="0" w:line="240" w:lineRule="auto"/>
        <w:rPr>
          <w:b/>
          <w:sz w:val="20"/>
          <w:szCs w:val="20"/>
          <w:lang w:val="nl-NL"/>
        </w:rPr>
      </w:pPr>
    </w:p>
    <w:p w:rsidR="003347A0" w:rsidRDefault="003347A0" w:rsidP="002939B8">
      <w:pPr>
        <w:spacing w:after="0" w:line="240" w:lineRule="auto"/>
        <w:rPr>
          <w:b/>
          <w:sz w:val="20"/>
          <w:szCs w:val="20"/>
          <w:lang w:val="nl-NL"/>
        </w:rPr>
      </w:pPr>
    </w:p>
    <w:p w:rsidR="002939B8" w:rsidRPr="00DB215E" w:rsidRDefault="002939B8" w:rsidP="009F1F80">
      <w:pPr>
        <w:spacing w:after="0" w:line="240" w:lineRule="auto"/>
        <w:rPr>
          <w:b/>
          <w:sz w:val="20"/>
          <w:szCs w:val="20"/>
          <w:lang w:val="nl-NL"/>
        </w:rPr>
      </w:pPr>
      <w:r w:rsidRPr="00DB215E">
        <w:rPr>
          <w:b/>
          <w:sz w:val="20"/>
          <w:szCs w:val="20"/>
          <w:lang w:val="nl-NL"/>
        </w:rPr>
        <w:t>Binnen de groep ouderen neemt het percentage eenzamen</w:t>
      </w:r>
      <w:r w:rsidR="00E1530F" w:rsidRPr="00DB215E">
        <w:rPr>
          <w:b/>
          <w:sz w:val="20"/>
          <w:szCs w:val="20"/>
          <w:lang w:val="nl-NL"/>
        </w:rPr>
        <w:t> toe naarmate zij ouder worden. V</w:t>
      </w:r>
      <w:r w:rsidRPr="00DB215E">
        <w:rPr>
          <w:b/>
          <w:sz w:val="20"/>
          <w:szCs w:val="20"/>
          <w:lang w:val="nl-NL"/>
        </w:rPr>
        <w:t xml:space="preserve">an de 85-plussers is ongeveer de helft van de mannen en vrouwen matig of sterk eenzaam (RIVM, 2012). </w:t>
      </w:r>
    </w:p>
    <w:p w:rsidR="00083215" w:rsidRPr="00DB215E" w:rsidRDefault="00D30A71" w:rsidP="009F1F80">
      <w:pPr>
        <w:spacing w:after="0" w:line="240" w:lineRule="auto"/>
        <w:rPr>
          <w:b/>
          <w:sz w:val="20"/>
          <w:szCs w:val="20"/>
          <w:lang w:val="nl-NL"/>
        </w:rPr>
      </w:pPr>
      <w:r w:rsidRPr="00DB215E">
        <w:rPr>
          <w:b/>
          <w:sz w:val="20"/>
          <w:szCs w:val="20"/>
          <w:lang w:val="nl-NL"/>
        </w:rPr>
        <w:t xml:space="preserve">Eenzaamheid komt veel voor maar </w:t>
      </w:r>
      <w:r w:rsidR="00E35845" w:rsidRPr="00DB215E">
        <w:rPr>
          <w:b/>
          <w:sz w:val="20"/>
          <w:szCs w:val="20"/>
          <w:lang w:val="nl-NL"/>
        </w:rPr>
        <w:t xml:space="preserve">wat wordt er nu eigenlijk verstaan onder </w:t>
      </w:r>
      <w:r w:rsidRPr="00DB215E">
        <w:rPr>
          <w:b/>
          <w:sz w:val="20"/>
          <w:szCs w:val="20"/>
          <w:lang w:val="nl-NL"/>
        </w:rPr>
        <w:t>eenzaamheid? In dit artikel</w:t>
      </w:r>
      <w:r w:rsidR="00E82330" w:rsidRPr="00DB215E">
        <w:rPr>
          <w:b/>
          <w:sz w:val="20"/>
          <w:szCs w:val="20"/>
          <w:lang w:val="nl-NL"/>
        </w:rPr>
        <w:t xml:space="preserve"> </w:t>
      </w:r>
      <w:r w:rsidRPr="00DB215E">
        <w:rPr>
          <w:b/>
          <w:sz w:val="20"/>
          <w:szCs w:val="20"/>
          <w:lang w:val="nl-NL"/>
        </w:rPr>
        <w:t>worden</w:t>
      </w:r>
      <w:r w:rsidR="00E1530F" w:rsidRPr="00DB215E">
        <w:rPr>
          <w:b/>
          <w:sz w:val="20"/>
          <w:szCs w:val="20"/>
          <w:lang w:val="nl-NL"/>
        </w:rPr>
        <w:t xml:space="preserve"> </w:t>
      </w:r>
      <w:r w:rsidR="003405AF" w:rsidRPr="00DB215E">
        <w:rPr>
          <w:b/>
          <w:sz w:val="20"/>
          <w:szCs w:val="20"/>
          <w:lang w:val="nl-NL"/>
        </w:rPr>
        <w:t xml:space="preserve">de </w:t>
      </w:r>
      <w:r w:rsidR="00DB1CE3" w:rsidRPr="00DB215E">
        <w:rPr>
          <w:b/>
          <w:sz w:val="20"/>
          <w:szCs w:val="20"/>
          <w:lang w:val="nl-NL"/>
        </w:rPr>
        <w:t>typen</w:t>
      </w:r>
      <w:r w:rsidR="003405AF" w:rsidRPr="00DB215E">
        <w:rPr>
          <w:b/>
          <w:sz w:val="20"/>
          <w:szCs w:val="20"/>
          <w:lang w:val="nl-NL"/>
        </w:rPr>
        <w:t xml:space="preserve"> van</w:t>
      </w:r>
      <w:r w:rsidR="00AE3C0F" w:rsidRPr="00DB215E">
        <w:rPr>
          <w:b/>
          <w:sz w:val="20"/>
          <w:szCs w:val="20"/>
          <w:lang w:val="nl-NL"/>
        </w:rPr>
        <w:t xml:space="preserve"> eenzaamheid besproken</w:t>
      </w:r>
      <w:r w:rsidR="004265BB" w:rsidRPr="00DB215E">
        <w:rPr>
          <w:b/>
          <w:sz w:val="20"/>
          <w:szCs w:val="20"/>
          <w:lang w:val="nl-NL"/>
        </w:rPr>
        <w:t>,</w:t>
      </w:r>
      <w:r w:rsidR="006E3653" w:rsidRPr="00DB215E">
        <w:rPr>
          <w:b/>
          <w:sz w:val="20"/>
          <w:szCs w:val="20"/>
          <w:lang w:val="nl-NL"/>
        </w:rPr>
        <w:t xml:space="preserve"> </w:t>
      </w:r>
      <w:r w:rsidR="00DB1CE3" w:rsidRPr="00DB215E">
        <w:rPr>
          <w:b/>
          <w:sz w:val="20"/>
          <w:szCs w:val="20"/>
          <w:lang w:val="nl-NL"/>
        </w:rPr>
        <w:t>de oorzaken</w:t>
      </w:r>
      <w:r w:rsidRPr="00DB215E">
        <w:rPr>
          <w:b/>
          <w:sz w:val="20"/>
          <w:szCs w:val="20"/>
          <w:lang w:val="nl-NL"/>
        </w:rPr>
        <w:t xml:space="preserve"> </w:t>
      </w:r>
      <w:r w:rsidR="00547C50" w:rsidRPr="00DB215E">
        <w:rPr>
          <w:b/>
          <w:sz w:val="20"/>
          <w:szCs w:val="20"/>
          <w:lang w:val="nl-NL"/>
        </w:rPr>
        <w:t xml:space="preserve">die </w:t>
      </w:r>
      <w:r w:rsidR="00DB1CE3" w:rsidRPr="00DB215E">
        <w:rPr>
          <w:b/>
          <w:sz w:val="20"/>
          <w:szCs w:val="20"/>
          <w:lang w:val="nl-NL"/>
        </w:rPr>
        <w:t xml:space="preserve">ten grondslag kunnen liggen aan </w:t>
      </w:r>
      <w:r w:rsidR="00F33FF2">
        <w:rPr>
          <w:b/>
          <w:sz w:val="20"/>
          <w:szCs w:val="20"/>
          <w:lang w:val="nl-NL"/>
        </w:rPr>
        <w:t xml:space="preserve">eenzaamheid. Maar er </w:t>
      </w:r>
      <w:r w:rsidR="00DB215E" w:rsidRPr="00DB215E">
        <w:rPr>
          <w:b/>
          <w:sz w:val="20"/>
          <w:szCs w:val="20"/>
          <w:lang w:val="nl-NL"/>
        </w:rPr>
        <w:t>wordt voornamelijk</w:t>
      </w:r>
      <w:r w:rsidR="00BE44F1" w:rsidRPr="00DB215E">
        <w:rPr>
          <w:b/>
          <w:sz w:val="20"/>
          <w:szCs w:val="20"/>
          <w:lang w:val="nl-NL"/>
        </w:rPr>
        <w:t xml:space="preserve"> </w:t>
      </w:r>
      <w:r w:rsidR="00DB1CE3" w:rsidRPr="00DB215E">
        <w:rPr>
          <w:b/>
          <w:sz w:val="20"/>
          <w:szCs w:val="20"/>
          <w:lang w:val="nl-NL"/>
        </w:rPr>
        <w:t>stilgestaan bij de</w:t>
      </w:r>
      <w:r w:rsidR="00711928" w:rsidRPr="00DB215E">
        <w:rPr>
          <w:b/>
          <w:sz w:val="20"/>
          <w:szCs w:val="20"/>
          <w:lang w:val="nl-NL"/>
        </w:rPr>
        <w:t xml:space="preserve"> interventies</w:t>
      </w:r>
      <w:r w:rsidR="00DB1CE3" w:rsidRPr="00DB215E">
        <w:rPr>
          <w:b/>
          <w:sz w:val="20"/>
          <w:szCs w:val="20"/>
          <w:lang w:val="nl-NL"/>
        </w:rPr>
        <w:t xml:space="preserve"> die</w:t>
      </w:r>
      <w:r w:rsidR="0096552E">
        <w:rPr>
          <w:b/>
          <w:sz w:val="20"/>
          <w:szCs w:val="20"/>
          <w:lang w:val="nl-NL"/>
        </w:rPr>
        <w:t xml:space="preserve"> bij</w:t>
      </w:r>
      <w:r w:rsidR="00711928" w:rsidRPr="00DB215E">
        <w:rPr>
          <w:b/>
          <w:sz w:val="20"/>
          <w:szCs w:val="20"/>
          <w:lang w:val="nl-NL"/>
        </w:rPr>
        <w:t>dragen aan een vermindering van de eenzaamheid</w:t>
      </w:r>
      <w:r w:rsidR="005C3223" w:rsidRPr="00DB215E">
        <w:rPr>
          <w:b/>
          <w:sz w:val="20"/>
          <w:szCs w:val="20"/>
          <w:lang w:val="nl-NL"/>
        </w:rPr>
        <w:t xml:space="preserve"> onder ouderen</w:t>
      </w:r>
      <w:r w:rsidR="00711928" w:rsidRPr="00DB215E">
        <w:rPr>
          <w:b/>
          <w:sz w:val="20"/>
          <w:szCs w:val="20"/>
          <w:lang w:val="nl-NL"/>
        </w:rPr>
        <w:t>.</w:t>
      </w:r>
    </w:p>
    <w:p w:rsidR="00E1530F" w:rsidRPr="00DB215E" w:rsidRDefault="00E1530F" w:rsidP="009F1F80">
      <w:pPr>
        <w:spacing w:after="0" w:line="240" w:lineRule="auto"/>
        <w:rPr>
          <w:b/>
          <w:sz w:val="20"/>
          <w:szCs w:val="20"/>
          <w:lang w:val="nl-NL"/>
        </w:rPr>
      </w:pPr>
    </w:p>
    <w:p w:rsidR="00E1530F" w:rsidRPr="00DB215E" w:rsidRDefault="0062120E" w:rsidP="009F1F80">
      <w:pPr>
        <w:spacing w:after="0" w:line="240" w:lineRule="auto"/>
        <w:rPr>
          <w:b/>
          <w:sz w:val="20"/>
          <w:szCs w:val="20"/>
          <w:lang w:val="nl-NL"/>
        </w:rPr>
      </w:pPr>
      <w:r w:rsidRPr="00DB215E">
        <w:rPr>
          <w:b/>
          <w:sz w:val="20"/>
          <w:szCs w:val="20"/>
          <w:lang w:val="nl-NL"/>
        </w:rPr>
        <w:t>over</w:t>
      </w:r>
      <w:r w:rsidR="00E1530F" w:rsidRPr="00DB215E">
        <w:rPr>
          <w:b/>
          <w:sz w:val="20"/>
          <w:szCs w:val="20"/>
          <w:lang w:val="nl-NL"/>
        </w:rPr>
        <w:t xml:space="preserve"> eenzaamheid.</w:t>
      </w:r>
    </w:p>
    <w:p w:rsidR="00DD6E47" w:rsidRPr="00DB215E" w:rsidRDefault="002B5156" w:rsidP="009F1F80">
      <w:pPr>
        <w:spacing w:after="0" w:line="240" w:lineRule="auto"/>
        <w:rPr>
          <w:sz w:val="20"/>
          <w:szCs w:val="20"/>
          <w:lang w:val="nl-NL"/>
        </w:rPr>
      </w:pPr>
      <w:r w:rsidRPr="00DB215E">
        <w:rPr>
          <w:sz w:val="20"/>
          <w:szCs w:val="20"/>
          <w:lang w:val="nl-NL"/>
        </w:rPr>
        <w:t>Eenzaamheid is een negatief beleefde situatie van gemi</w:t>
      </w:r>
      <w:r w:rsidR="007A1BA9" w:rsidRPr="00DB215E">
        <w:rPr>
          <w:sz w:val="20"/>
          <w:szCs w:val="20"/>
          <w:lang w:val="nl-NL"/>
        </w:rPr>
        <w:t>s aan betekenisvolle sociale contacten</w:t>
      </w:r>
      <w:r w:rsidRPr="00DB215E">
        <w:rPr>
          <w:sz w:val="20"/>
          <w:szCs w:val="20"/>
          <w:lang w:val="nl-NL"/>
        </w:rPr>
        <w:t xml:space="preserve"> met andere mensen, een situatie </w:t>
      </w:r>
      <w:r w:rsidR="00A620D1" w:rsidRPr="00DB215E">
        <w:rPr>
          <w:sz w:val="20"/>
          <w:szCs w:val="20"/>
          <w:lang w:val="nl-NL"/>
        </w:rPr>
        <w:t>waarin men onvrijwillig verkeert.</w:t>
      </w:r>
      <w:r w:rsidRPr="00DB215E">
        <w:rPr>
          <w:sz w:val="20"/>
          <w:szCs w:val="20"/>
          <w:lang w:val="nl-NL"/>
        </w:rPr>
        <w:t xml:space="preserve"> </w:t>
      </w:r>
      <w:r w:rsidR="00A620D1" w:rsidRPr="00DB215E">
        <w:rPr>
          <w:sz w:val="20"/>
          <w:szCs w:val="20"/>
          <w:lang w:val="nl-NL"/>
        </w:rPr>
        <w:t>Eenzaamheid wordt door de betrokkene</w:t>
      </w:r>
      <w:r w:rsidR="000F378C">
        <w:rPr>
          <w:sz w:val="20"/>
          <w:szCs w:val="20"/>
          <w:lang w:val="nl-NL"/>
        </w:rPr>
        <w:t>n</w:t>
      </w:r>
      <w:r w:rsidR="00A620D1" w:rsidRPr="00DB215E">
        <w:rPr>
          <w:sz w:val="20"/>
          <w:szCs w:val="20"/>
          <w:lang w:val="nl-NL"/>
        </w:rPr>
        <w:t xml:space="preserve"> opgev</w:t>
      </w:r>
      <w:r w:rsidR="00F33FF2">
        <w:rPr>
          <w:sz w:val="20"/>
          <w:szCs w:val="20"/>
          <w:lang w:val="nl-NL"/>
        </w:rPr>
        <w:t xml:space="preserve">at als een negatieve situatie,  die </w:t>
      </w:r>
      <w:r w:rsidR="001D610A">
        <w:rPr>
          <w:sz w:val="20"/>
          <w:szCs w:val="20"/>
          <w:lang w:val="nl-NL"/>
        </w:rPr>
        <w:t>wordt gekenmerkt</w:t>
      </w:r>
      <w:r w:rsidR="00A620D1" w:rsidRPr="00DB215E">
        <w:rPr>
          <w:sz w:val="20"/>
          <w:szCs w:val="20"/>
          <w:lang w:val="nl-NL"/>
        </w:rPr>
        <w:t xml:space="preserve"> door gemis en teleurstelling, omdat de sociale contacten die men he</w:t>
      </w:r>
      <w:r w:rsidR="00DD6E47" w:rsidRPr="00DB215E">
        <w:rPr>
          <w:sz w:val="20"/>
          <w:szCs w:val="20"/>
          <w:lang w:val="nl-NL"/>
        </w:rPr>
        <w:t xml:space="preserve">eft achterblijven bij de </w:t>
      </w:r>
      <w:r w:rsidR="0008299C" w:rsidRPr="00DB215E">
        <w:rPr>
          <w:sz w:val="20"/>
          <w:szCs w:val="20"/>
          <w:lang w:val="nl-NL"/>
        </w:rPr>
        <w:t>wensen</w:t>
      </w:r>
      <w:r w:rsidR="0008299C">
        <w:rPr>
          <w:sz w:val="20"/>
          <w:szCs w:val="20"/>
          <w:lang w:val="nl-NL"/>
        </w:rPr>
        <w:t>.</w:t>
      </w:r>
      <w:r w:rsidR="00D013D7">
        <w:rPr>
          <w:sz w:val="20"/>
          <w:szCs w:val="20"/>
          <w:lang w:val="nl-NL"/>
        </w:rPr>
        <w:t xml:space="preserve"> </w:t>
      </w:r>
      <w:r w:rsidR="001D610A">
        <w:rPr>
          <w:sz w:val="20"/>
          <w:szCs w:val="20"/>
          <w:lang w:val="nl-NL"/>
        </w:rPr>
        <w:t>Eenzaamheid heeft een aantal kenmerken</w:t>
      </w:r>
      <w:r w:rsidR="00E82330" w:rsidRPr="00DB215E">
        <w:rPr>
          <w:sz w:val="20"/>
          <w:szCs w:val="20"/>
          <w:lang w:val="nl-NL"/>
        </w:rPr>
        <w:t xml:space="preserve"> </w:t>
      </w:r>
      <w:r w:rsidR="007A1BA9" w:rsidRPr="00DB215E">
        <w:rPr>
          <w:sz w:val="20"/>
          <w:szCs w:val="20"/>
          <w:lang w:val="nl-NL"/>
        </w:rPr>
        <w:t xml:space="preserve">waardoor het zich onderscheid van </w:t>
      </w:r>
      <w:r w:rsidR="00E82330" w:rsidRPr="00DB215E">
        <w:rPr>
          <w:sz w:val="20"/>
          <w:szCs w:val="20"/>
          <w:lang w:val="nl-NL"/>
        </w:rPr>
        <w:t xml:space="preserve">andere </w:t>
      </w:r>
      <w:r w:rsidR="007A1BA9" w:rsidRPr="00DB215E">
        <w:rPr>
          <w:sz w:val="20"/>
          <w:szCs w:val="20"/>
          <w:lang w:val="nl-NL"/>
        </w:rPr>
        <w:t xml:space="preserve">verschijnselen. Eenzaamheid is ten eerste </w:t>
      </w:r>
      <w:r w:rsidR="00E82330" w:rsidRPr="00DB215E">
        <w:rPr>
          <w:sz w:val="20"/>
          <w:szCs w:val="20"/>
          <w:lang w:val="nl-NL"/>
        </w:rPr>
        <w:t>een subjectieve ervaring. Het is de uitkomst van de persoonlijke waarderin</w:t>
      </w:r>
      <w:r w:rsidR="007A1BA9" w:rsidRPr="00DB215E">
        <w:rPr>
          <w:sz w:val="20"/>
          <w:szCs w:val="20"/>
          <w:lang w:val="nl-NL"/>
        </w:rPr>
        <w:t>g aan een situatie, waarbij de sociale relaties</w:t>
      </w:r>
      <w:r w:rsidR="00E82330" w:rsidRPr="00DB215E">
        <w:rPr>
          <w:sz w:val="20"/>
          <w:szCs w:val="20"/>
          <w:lang w:val="nl-NL"/>
        </w:rPr>
        <w:t xml:space="preserve"> met anderen worden afgewoge</w:t>
      </w:r>
      <w:r w:rsidR="007A1BA9" w:rsidRPr="00DB215E">
        <w:rPr>
          <w:sz w:val="20"/>
          <w:szCs w:val="20"/>
          <w:lang w:val="nl-NL"/>
        </w:rPr>
        <w:t>n</w:t>
      </w:r>
      <w:r w:rsidR="00F33FF2">
        <w:rPr>
          <w:sz w:val="20"/>
          <w:szCs w:val="20"/>
          <w:lang w:val="nl-NL"/>
        </w:rPr>
        <w:t xml:space="preserve"> tegen de wensen die men heeft</w:t>
      </w:r>
      <w:r w:rsidR="00E82330" w:rsidRPr="00DB215E">
        <w:rPr>
          <w:sz w:val="20"/>
          <w:szCs w:val="20"/>
          <w:lang w:val="nl-NL"/>
        </w:rPr>
        <w:t>. Voor sommige mensen zal een tekort aan bepaalde relaties leide</w:t>
      </w:r>
      <w:r w:rsidRPr="00DB215E">
        <w:rPr>
          <w:sz w:val="20"/>
          <w:szCs w:val="20"/>
          <w:lang w:val="nl-NL"/>
        </w:rPr>
        <w:t>n tot gevoelens van eenzaamheid</w:t>
      </w:r>
      <w:r w:rsidR="00E82330" w:rsidRPr="00DB215E">
        <w:rPr>
          <w:sz w:val="20"/>
          <w:szCs w:val="20"/>
          <w:lang w:val="nl-NL"/>
        </w:rPr>
        <w:t xml:space="preserve">. Voor andere mensen zal eenzaamheid pas optreden wanneer </w:t>
      </w:r>
      <w:r w:rsidR="000F378C">
        <w:rPr>
          <w:sz w:val="20"/>
          <w:szCs w:val="20"/>
          <w:lang w:val="nl-NL"/>
        </w:rPr>
        <w:t xml:space="preserve">men bijna tot </w:t>
      </w:r>
      <w:r w:rsidR="00477F32" w:rsidRPr="00DB215E">
        <w:rPr>
          <w:sz w:val="20"/>
          <w:szCs w:val="20"/>
          <w:lang w:val="nl-NL"/>
        </w:rPr>
        <w:t>geen persoonlijke relaties meer heeft</w:t>
      </w:r>
      <w:r w:rsidR="00E82330" w:rsidRPr="00DB215E">
        <w:rPr>
          <w:sz w:val="20"/>
          <w:szCs w:val="20"/>
          <w:lang w:val="nl-NL"/>
        </w:rPr>
        <w:t xml:space="preserve"> of wanneer de belangrijkste vertrouwenspersoon is weggevallen</w:t>
      </w:r>
      <w:r w:rsidR="00A620D1" w:rsidRPr="00DB215E">
        <w:rPr>
          <w:sz w:val="20"/>
          <w:szCs w:val="20"/>
          <w:lang w:val="nl-NL"/>
        </w:rPr>
        <w:t>. Deze</w:t>
      </w:r>
      <w:r w:rsidR="00CD5C14" w:rsidRPr="00DB215E">
        <w:rPr>
          <w:sz w:val="20"/>
          <w:szCs w:val="20"/>
          <w:lang w:val="nl-NL"/>
        </w:rPr>
        <w:t xml:space="preserve"> situatie </w:t>
      </w:r>
      <w:r w:rsidR="00A620D1" w:rsidRPr="00DB215E">
        <w:rPr>
          <w:sz w:val="20"/>
          <w:szCs w:val="20"/>
          <w:lang w:val="nl-NL"/>
        </w:rPr>
        <w:t>wordt als ernstige</w:t>
      </w:r>
      <w:r w:rsidR="005D3999" w:rsidRPr="00DB215E">
        <w:rPr>
          <w:sz w:val="20"/>
          <w:szCs w:val="20"/>
          <w:lang w:val="nl-NL"/>
        </w:rPr>
        <w:t>r</w:t>
      </w:r>
      <w:r w:rsidR="00A620D1" w:rsidRPr="00DB215E">
        <w:rPr>
          <w:sz w:val="20"/>
          <w:szCs w:val="20"/>
          <w:lang w:val="nl-NL"/>
        </w:rPr>
        <w:t xml:space="preserve"> </w:t>
      </w:r>
      <w:r w:rsidR="001D610A">
        <w:rPr>
          <w:sz w:val="20"/>
          <w:szCs w:val="20"/>
          <w:lang w:val="nl-NL"/>
        </w:rPr>
        <w:t>ervaren</w:t>
      </w:r>
      <w:r w:rsidR="00CD5C14" w:rsidRPr="00DB215E">
        <w:rPr>
          <w:sz w:val="20"/>
          <w:szCs w:val="20"/>
          <w:lang w:val="nl-NL"/>
        </w:rPr>
        <w:t xml:space="preserve"> naarmate de betrokkene zelf minder goed in staat is binnen </w:t>
      </w:r>
      <w:r w:rsidR="007A1BA9" w:rsidRPr="00DB215E">
        <w:rPr>
          <w:sz w:val="20"/>
          <w:szCs w:val="20"/>
          <w:lang w:val="nl-NL"/>
        </w:rPr>
        <w:t>een redelijk termijn</w:t>
      </w:r>
      <w:r w:rsidR="00CD5C14" w:rsidRPr="00DB215E">
        <w:rPr>
          <w:sz w:val="20"/>
          <w:szCs w:val="20"/>
          <w:lang w:val="nl-NL"/>
        </w:rPr>
        <w:t xml:space="preserve"> alsnog relaties te realiseren dan wel verstoorde relaties te verbetere</w:t>
      </w:r>
      <w:r w:rsidR="00DD6E47" w:rsidRPr="00DB215E">
        <w:rPr>
          <w:sz w:val="20"/>
          <w:szCs w:val="20"/>
          <w:lang w:val="nl-NL"/>
        </w:rPr>
        <w:t xml:space="preserve">n (Jong-Gierveld, 2006). </w:t>
      </w:r>
      <w:r w:rsidR="00DB215E" w:rsidRPr="00DB215E">
        <w:rPr>
          <w:sz w:val="20"/>
          <w:szCs w:val="20"/>
          <w:lang w:val="nl-NL"/>
        </w:rPr>
        <w:t>Eenzaamheid is dus e</w:t>
      </w:r>
      <w:r w:rsidR="001D610A">
        <w:rPr>
          <w:sz w:val="20"/>
          <w:szCs w:val="20"/>
          <w:lang w:val="nl-NL"/>
        </w:rPr>
        <w:t>en gevoel wat iemand heeft, een subjectief gegeven</w:t>
      </w:r>
      <w:r w:rsidR="00DB215E" w:rsidRPr="00DB215E">
        <w:rPr>
          <w:sz w:val="20"/>
          <w:szCs w:val="20"/>
          <w:lang w:val="nl-NL"/>
        </w:rPr>
        <w:t>. Dit in tegenstelling tot sociaal isolement dat</w:t>
      </w:r>
      <w:r w:rsidR="001D610A">
        <w:rPr>
          <w:sz w:val="20"/>
          <w:szCs w:val="20"/>
          <w:lang w:val="nl-NL"/>
        </w:rPr>
        <w:t xml:space="preserve"> ook echt</w:t>
      </w:r>
      <w:r w:rsidR="00DB215E" w:rsidRPr="00DB215E">
        <w:rPr>
          <w:sz w:val="20"/>
          <w:szCs w:val="20"/>
          <w:lang w:val="nl-NL"/>
        </w:rPr>
        <w:t xml:space="preserve"> waarneembaar is. Iemand die nauwelijks contacten onderhoudt met anderen, voelt zich dus niet eenzaam als het alleen zijn door hem of haar niet als ongewenst of onprettig wordt ervaren. Eenzaamheid en alleen zijn hebben dus met elkaar te maken maar het zijn wel verschillende</w:t>
      </w:r>
      <w:r w:rsidR="001D610A">
        <w:rPr>
          <w:sz w:val="20"/>
          <w:szCs w:val="20"/>
          <w:lang w:val="nl-NL"/>
        </w:rPr>
        <w:t xml:space="preserve"> elementen</w:t>
      </w:r>
      <w:r w:rsidR="00DB215E" w:rsidRPr="00DB215E">
        <w:rPr>
          <w:sz w:val="20"/>
          <w:szCs w:val="20"/>
          <w:lang w:val="nl-NL"/>
        </w:rPr>
        <w:t xml:space="preserve"> (Fokkema, Tilburg, 2007). </w:t>
      </w:r>
    </w:p>
    <w:p w:rsidR="00F33FF2" w:rsidRDefault="000F378C" w:rsidP="009F1F80">
      <w:pPr>
        <w:spacing w:after="0" w:line="240" w:lineRule="auto"/>
        <w:rPr>
          <w:sz w:val="20"/>
          <w:szCs w:val="20"/>
          <w:lang w:val="nl-NL"/>
        </w:rPr>
      </w:pPr>
      <w:r>
        <w:rPr>
          <w:sz w:val="20"/>
          <w:szCs w:val="20"/>
          <w:lang w:val="nl-NL"/>
        </w:rPr>
        <w:t>Nu</w:t>
      </w:r>
      <w:r w:rsidR="007E60BE" w:rsidRPr="00DB215E">
        <w:rPr>
          <w:sz w:val="20"/>
          <w:szCs w:val="20"/>
          <w:lang w:val="nl-NL"/>
        </w:rPr>
        <w:t xml:space="preserve"> </w:t>
      </w:r>
      <w:r w:rsidR="00A620D1" w:rsidRPr="00DB215E">
        <w:rPr>
          <w:sz w:val="20"/>
          <w:szCs w:val="20"/>
          <w:lang w:val="nl-NL"/>
        </w:rPr>
        <w:t>de</w:t>
      </w:r>
      <w:r w:rsidR="00CD5C14" w:rsidRPr="00DB215E">
        <w:rPr>
          <w:sz w:val="20"/>
          <w:szCs w:val="20"/>
          <w:lang w:val="nl-NL"/>
        </w:rPr>
        <w:t xml:space="preserve"> </w:t>
      </w:r>
      <w:r w:rsidR="00477F32" w:rsidRPr="00DB215E">
        <w:rPr>
          <w:sz w:val="20"/>
          <w:szCs w:val="20"/>
          <w:lang w:val="nl-NL"/>
        </w:rPr>
        <w:t>verschillende facetten van</w:t>
      </w:r>
      <w:r w:rsidR="007B77DB" w:rsidRPr="00DB215E">
        <w:rPr>
          <w:sz w:val="20"/>
          <w:szCs w:val="20"/>
          <w:lang w:val="nl-NL"/>
        </w:rPr>
        <w:t xml:space="preserve"> </w:t>
      </w:r>
      <w:r w:rsidR="004140FC" w:rsidRPr="00DB215E">
        <w:rPr>
          <w:sz w:val="20"/>
          <w:szCs w:val="20"/>
          <w:lang w:val="nl-NL"/>
        </w:rPr>
        <w:t>e</w:t>
      </w:r>
      <w:r w:rsidR="00496233" w:rsidRPr="00DB215E">
        <w:rPr>
          <w:sz w:val="20"/>
          <w:szCs w:val="20"/>
          <w:lang w:val="nl-NL"/>
        </w:rPr>
        <w:t>enzaamheid</w:t>
      </w:r>
      <w:r w:rsidR="00711928" w:rsidRPr="00DB215E">
        <w:rPr>
          <w:sz w:val="20"/>
          <w:szCs w:val="20"/>
          <w:lang w:val="nl-NL"/>
        </w:rPr>
        <w:t xml:space="preserve"> zijn toegelicht,</w:t>
      </w:r>
      <w:r w:rsidR="00A620D1" w:rsidRPr="00DB215E">
        <w:rPr>
          <w:sz w:val="20"/>
          <w:szCs w:val="20"/>
          <w:lang w:val="nl-NL"/>
        </w:rPr>
        <w:t xml:space="preserve"> kan eenzaamheid </w:t>
      </w:r>
      <w:r w:rsidR="007E60BE" w:rsidRPr="00DB215E">
        <w:rPr>
          <w:sz w:val="20"/>
          <w:szCs w:val="20"/>
          <w:lang w:val="nl-NL"/>
        </w:rPr>
        <w:t>worden gedefinieerd</w:t>
      </w:r>
      <w:r w:rsidR="00A620D1" w:rsidRPr="00DB215E">
        <w:rPr>
          <w:sz w:val="20"/>
          <w:szCs w:val="20"/>
          <w:lang w:val="nl-NL"/>
        </w:rPr>
        <w:t xml:space="preserve"> </w:t>
      </w:r>
    </w:p>
    <w:p w:rsidR="00F33FF2" w:rsidRDefault="00F33FF2" w:rsidP="009F1F80">
      <w:pPr>
        <w:spacing w:after="0" w:line="240" w:lineRule="auto"/>
        <w:rPr>
          <w:sz w:val="20"/>
          <w:szCs w:val="20"/>
          <w:lang w:val="nl-NL"/>
        </w:rPr>
      </w:pPr>
    </w:p>
    <w:p w:rsidR="00F33FF2" w:rsidRDefault="00F33FF2" w:rsidP="009F1F80">
      <w:pPr>
        <w:spacing w:after="0" w:line="240" w:lineRule="auto"/>
        <w:rPr>
          <w:sz w:val="20"/>
          <w:szCs w:val="20"/>
          <w:lang w:val="nl-NL"/>
        </w:rPr>
      </w:pPr>
    </w:p>
    <w:p w:rsidR="00F33FF2" w:rsidRDefault="00F33FF2" w:rsidP="009F1F80">
      <w:pPr>
        <w:spacing w:after="0" w:line="240" w:lineRule="auto"/>
        <w:rPr>
          <w:sz w:val="20"/>
          <w:szCs w:val="20"/>
          <w:lang w:val="nl-NL"/>
        </w:rPr>
      </w:pPr>
    </w:p>
    <w:p w:rsidR="00F33FF2" w:rsidRDefault="00F33FF2" w:rsidP="009F1F80">
      <w:pPr>
        <w:spacing w:after="0" w:line="240" w:lineRule="auto"/>
        <w:rPr>
          <w:sz w:val="20"/>
          <w:szCs w:val="20"/>
          <w:lang w:val="nl-NL"/>
        </w:rPr>
      </w:pPr>
    </w:p>
    <w:p w:rsidR="00F33FF2" w:rsidRDefault="00F33FF2" w:rsidP="009F1F80">
      <w:pPr>
        <w:spacing w:after="0" w:line="240" w:lineRule="auto"/>
        <w:rPr>
          <w:sz w:val="20"/>
          <w:szCs w:val="20"/>
          <w:lang w:val="nl-NL"/>
        </w:rPr>
      </w:pPr>
    </w:p>
    <w:p w:rsidR="00F33FF2" w:rsidRDefault="00F33FF2" w:rsidP="009F1F80">
      <w:pPr>
        <w:spacing w:after="0" w:line="240" w:lineRule="auto"/>
        <w:rPr>
          <w:sz w:val="20"/>
          <w:szCs w:val="20"/>
          <w:lang w:val="nl-NL"/>
        </w:rPr>
      </w:pPr>
    </w:p>
    <w:p w:rsidR="000F378C" w:rsidRDefault="007B77DB" w:rsidP="009F1F80">
      <w:pPr>
        <w:spacing w:after="0" w:line="240" w:lineRule="auto"/>
        <w:rPr>
          <w:sz w:val="20"/>
          <w:szCs w:val="20"/>
          <w:lang w:val="nl-NL"/>
        </w:rPr>
      </w:pPr>
      <w:r w:rsidRPr="00DB215E">
        <w:rPr>
          <w:sz w:val="20"/>
          <w:szCs w:val="20"/>
          <w:lang w:val="nl-NL"/>
        </w:rPr>
        <w:t>als ‘’het subjectief ervaren van een ontoelaatbaar gemis aan (kwaliteit</w:t>
      </w:r>
      <w:r w:rsidR="00DB215E">
        <w:rPr>
          <w:sz w:val="20"/>
          <w:szCs w:val="20"/>
          <w:lang w:val="nl-NL"/>
        </w:rPr>
        <w:t xml:space="preserve"> van) bepaalde sociale </w:t>
      </w:r>
      <w:r w:rsidR="005A70C2" w:rsidRPr="00DB215E">
        <w:rPr>
          <w:sz w:val="20"/>
          <w:szCs w:val="20"/>
          <w:lang w:val="nl-NL"/>
        </w:rPr>
        <w:t xml:space="preserve">relaties’’ </w:t>
      </w:r>
      <w:r w:rsidRPr="00DB215E">
        <w:rPr>
          <w:sz w:val="20"/>
          <w:szCs w:val="20"/>
          <w:lang w:val="nl-NL"/>
        </w:rPr>
        <w:t>(Jong &amp; Tilburg, 2008).</w:t>
      </w:r>
      <w:r w:rsidR="007E0524" w:rsidRPr="00DB215E">
        <w:rPr>
          <w:sz w:val="20"/>
          <w:szCs w:val="20"/>
          <w:lang w:val="nl-NL"/>
        </w:rPr>
        <w:t xml:space="preserve"> </w:t>
      </w:r>
    </w:p>
    <w:p w:rsidR="000257C1" w:rsidRPr="00DB215E" w:rsidRDefault="004140FC" w:rsidP="009F1F80">
      <w:pPr>
        <w:spacing w:after="0" w:line="240" w:lineRule="auto"/>
        <w:rPr>
          <w:sz w:val="20"/>
          <w:szCs w:val="20"/>
          <w:lang w:val="nl-NL"/>
        </w:rPr>
      </w:pPr>
      <w:r w:rsidRPr="00DB215E">
        <w:rPr>
          <w:sz w:val="20"/>
          <w:szCs w:val="20"/>
          <w:lang w:val="nl-NL"/>
        </w:rPr>
        <w:t>Kuiken (2013) meld</w:t>
      </w:r>
      <w:r w:rsidR="009F1F80" w:rsidRPr="00DB215E">
        <w:rPr>
          <w:sz w:val="20"/>
          <w:szCs w:val="20"/>
          <w:lang w:val="nl-NL"/>
        </w:rPr>
        <w:t>t</w:t>
      </w:r>
      <w:r w:rsidRPr="00DB215E">
        <w:rPr>
          <w:sz w:val="20"/>
          <w:szCs w:val="20"/>
          <w:lang w:val="nl-NL"/>
        </w:rPr>
        <w:t xml:space="preserve"> dat eenzaamheid </w:t>
      </w:r>
      <w:r w:rsidR="00514368">
        <w:rPr>
          <w:sz w:val="20"/>
          <w:szCs w:val="20"/>
          <w:lang w:val="nl-NL"/>
        </w:rPr>
        <w:t>bij veel Nederlander voorkomt</w:t>
      </w:r>
      <w:bookmarkStart w:id="0" w:name="_GoBack"/>
      <w:bookmarkEnd w:id="0"/>
      <w:r w:rsidR="001D610A">
        <w:rPr>
          <w:sz w:val="20"/>
          <w:szCs w:val="20"/>
          <w:lang w:val="nl-NL"/>
        </w:rPr>
        <w:t>. Van</w:t>
      </w:r>
      <w:r w:rsidRPr="00DB215E">
        <w:rPr>
          <w:sz w:val="20"/>
          <w:szCs w:val="20"/>
          <w:lang w:val="nl-NL"/>
        </w:rPr>
        <w:t xml:space="preserve"> de groep </w:t>
      </w:r>
    </w:p>
    <w:p w:rsidR="00496233" w:rsidRPr="00DB215E" w:rsidRDefault="004140FC" w:rsidP="009F1F80">
      <w:pPr>
        <w:spacing w:after="0" w:line="240" w:lineRule="auto"/>
        <w:rPr>
          <w:sz w:val="20"/>
          <w:szCs w:val="20"/>
          <w:lang w:val="nl-NL"/>
        </w:rPr>
      </w:pPr>
      <w:r w:rsidRPr="00DB215E">
        <w:rPr>
          <w:sz w:val="20"/>
          <w:szCs w:val="20"/>
          <w:lang w:val="nl-NL"/>
        </w:rPr>
        <w:t xml:space="preserve">pensioengerechtigden </w:t>
      </w:r>
      <w:r w:rsidR="001D610A">
        <w:rPr>
          <w:sz w:val="20"/>
          <w:szCs w:val="20"/>
          <w:lang w:val="nl-NL"/>
        </w:rPr>
        <w:t>is</w:t>
      </w:r>
      <w:r w:rsidRPr="00DB215E">
        <w:rPr>
          <w:sz w:val="20"/>
          <w:szCs w:val="20"/>
          <w:lang w:val="nl-NL"/>
        </w:rPr>
        <w:t xml:space="preserve"> bijna negen procent zeer eenzaam is. Op e</w:t>
      </w:r>
      <w:r w:rsidR="00496233" w:rsidRPr="00DB215E">
        <w:rPr>
          <w:sz w:val="20"/>
          <w:szCs w:val="20"/>
          <w:lang w:val="nl-NL"/>
        </w:rPr>
        <w:t xml:space="preserve">en totale </w:t>
      </w:r>
      <w:r w:rsidR="000F378C">
        <w:rPr>
          <w:sz w:val="20"/>
          <w:szCs w:val="20"/>
          <w:lang w:val="nl-NL"/>
        </w:rPr>
        <w:t xml:space="preserve"> </w:t>
      </w:r>
      <w:r w:rsidR="00496233" w:rsidRPr="00DB215E">
        <w:rPr>
          <w:sz w:val="20"/>
          <w:szCs w:val="20"/>
          <w:lang w:val="nl-NL"/>
        </w:rPr>
        <w:t xml:space="preserve">groep van 2,9 miljoen </w:t>
      </w:r>
      <w:r w:rsidRPr="00DB215E">
        <w:rPr>
          <w:sz w:val="20"/>
          <w:szCs w:val="20"/>
          <w:lang w:val="nl-NL"/>
        </w:rPr>
        <w:t>Nederla</w:t>
      </w:r>
      <w:r w:rsidR="00496233" w:rsidRPr="00DB215E">
        <w:rPr>
          <w:sz w:val="20"/>
          <w:szCs w:val="20"/>
          <w:lang w:val="nl-NL"/>
        </w:rPr>
        <w:t xml:space="preserve">nders zijn dat 248.000 ouderen. </w:t>
      </w:r>
      <w:r w:rsidRPr="00DB215E">
        <w:rPr>
          <w:sz w:val="20"/>
          <w:szCs w:val="20"/>
          <w:lang w:val="nl-NL"/>
        </w:rPr>
        <w:t>Zoals eerder aangegeven is het ook zo dat het percentage eenzamen binnen de groep ouderen toeneemt naarmate zij ouder worden.</w:t>
      </w:r>
      <w:r w:rsidR="00496233" w:rsidRPr="00DB215E">
        <w:rPr>
          <w:sz w:val="20"/>
          <w:szCs w:val="20"/>
          <w:lang w:val="nl-NL"/>
        </w:rPr>
        <w:t xml:space="preserve"> </w:t>
      </w:r>
      <w:r w:rsidRPr="00DB215E">
        <w:rPr>
          <w:sz w:val="20"/>
          <w:szCs w:val="20"/>
          <w:lang w:val="nl-NL"/>
        </w:rPr>
        <w:t xml:space="preserve">Van de 85-plussers is ongeveer de helft van de mannen en vrouwen matig of sterk eenzaam (RIVM, 2012). </w:t>
      </w:r>
    </w:p>
    <w:p w:rsidR="00496233" w:rsidRPr="00DB215E" w:rsidRDefault="00496233" w:rsidP="009F1F80">
      <w:pPr>
        <w:spacing w:after="0" w:line="240" w:lineRule="auto"/>
        <w:rPr>
          <w:sz w:val="20"/>
          <w:szCs w:val="20"/>
          <w:lang w:val="nl-NL"/>
        </w:rPr>
      </w:pPr>
    </w:p>
    <w:p w:rsidR="00496233" w:rsidRPr="00DB215E" w:rsidRDefault="00496233" w:rsidP="009F1F80">
      <w:pPr>
        <w:spacing w:after="0" w:line="240" w:lineRule="auto"/>
        <w:rPr>
          <w:sz w:val="20"/>
          <w:szCs w:val="20"/>
          <w:lang w:val="nl-NL"/>
        </w:rPr>
      </w:pPr>
      <w:r w:rsidRPr="00DB215E">
        <w:rPr>
          <w:rFonts w:ascii="Arial" w:hAnsi="Arial" w:cs="Arial"/>
          <w:noProof/>
          <w:color w:val="000000"/>
          <w:sz w:val="20"/>
          <w:szCs w:val="20"/>
        </w:rPr>
        <w:drawing>
          <wp:inline distT="0" distB="0" distL="0" distR="0" wp14:anchorId="4A6EC6DF" wp14:editId="16D03BFF">
            <wp:extent cx="2828925" cy="1599414"/>
            <wp:effectExtent l="0" t="0" r="0" b="1270"/>
            <wp:docPr id="4" name="topImg" descr="http://static1.volkskrant.nl/static/photo/2012/18/16/14/20121114074126/media_xl_14244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Img" descr="http://static1.volkskrant.nl/static/photo/2012/18/16/14/20121114074126/media_xl_142442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29021" cy="1599468"/>
                    </a:xfrm>
                    <a:prstGeom prst="rect">
                      <a:avLst/>
                    </a:prstGeom>
                    <a:noFill/>
                    <a:ln>
                      <a:noFill/>
                    </a:ln>
                  </pic:spPr>
                </pic:pic>
              </a:graphicData>
            </a:graphic>
          </wp:inline>
        </w:drawing>
      </w:r>
    </w:p>
    <w:p w:rsidR="00A620D1" w:rsidRPr="00DB215E" w:rsidRDefault="00A620D1" w:rsidP="009F1F80">
      <w:pPr>
        <w:spacing w:after="0" w:line="240" w:lineRule="auto"/>
        <w:rPr>
          <w:sz w:val="20"/>
          <w:szCs w:val="20"/>
          <w:lang w:val="nl-NL"/>
        </w:rPr>
      </w:pPr>
      <w:r w:rsidRPr="00DB215E">
        <w:rPr>
          <w:sz w:val="20"/>
          <w:szCs w:val="20"/>
          <w:lang w:val="nl-NL"/>
        </w:rPr>
        <w:t>Toename eenzaamheid onder ouderen.</w:t>
      </w:r>
    </w:p>
    <w:p w:rsidR="00DB7697" w:rsidRPr="00DB215E" w:rsidRDefault="00A620D1" w:rsidP="00DB7697">
      <w:pPr>
        <w:spacing w:after="0" w:line="240" w:lineRule="auto"/>
        <w:rPr>
          <w:i/>
          <w:sz w:val="20"/>
          <w:szCs w:val="20"/>
          <w:lang w:val="nl-NL"/>
        </w:rPr>
      </w:pPr>
      <w:r w:rsidRPr="00DB215E">
        <w:rPr>
          <w:i/>
          <w:sz w:val="20"/>
          <w:szCs w:val="20"/>
          <w:lang w:val="nl-NL"/>
        </w:rPr>
        <w:t xml:space="preserve">Foto: </w:t>
      </w:r>
      <w:r w:rsidR="0008299C" w:rsidRPr="00DB215E">
        <w:rPr>
          <w:i/>
          <w:sz w:val="20"/>
          <w:szCs w:val="20"/>
          <w:lang w:val="nl-NL"/>
        </w:rPr>
        <w:t>Volkskrant</w:t>
      </w:r>
      <w:r w:rsidRPr="00DB215E">
        <w:rPr>
          <w:i/>
          <w:sz w:val="20"/>
          <w:szCs w:val="20"/>
          <w:lang w:val="nl-NL"/>
        </w:rPr>
        <w:t xml:space="preserve">. </w:t>
      </w:r>
    </w:p>
    <w:p w:rsidR="00DB7697" w:rsidRPr="00DB215E" w:rsidRDefault="00DB7697" w:rsidP="009F1F80">
      <w:pPr>
        <w:spacing w:after="0" w:line="240" w:lineRule="auto"/>
        <w:rPr>
          <w:i/>
          <w:sz w:val="20"/>
          <w:szCs w:val="20"/>
          <w:lang w:val="nl-NL"/>
        </w:rPr>
      </w:pPr>
    </w:p>
    <w:p w:rsidR="00DB1CE3" w:rsidRPr="00DB215E" w:rsidRDefault="00DB1CE3" w:rsidP="009F1F80">
      <w:pPr>
        <w:spacing w:after="0" w:line="240" w:lineRule="auto"/>
        <w:rPr>
          <w:b/>
          <w:sz w:val="20"/>
          <w:szCs w:val="20"/>
          <w:lang w:val="nl-NL"/>
        </w:rPr>
      </w:pPr>
      <w:r w:rsidRPr="00DB215E">
        <w:rPr>
          <w:b/>
          <w:sz w:val="20"/>
          <w:szCs w:val="20"/>
          <w:lang w:val="nl-NL"/>
        </w:rPr>
        <w:t xml:space="preserve">Typen </w:t>
      </w:r>
      <w:r w:rsidR="00B563CE" w:rsidRPr="00DB215E">
        <w:rPr>
          <w:b/>
          <w:sz w:val="20"/>
          <w:szCs w:val="20"/>
          <w:lang w:val="nl-NL"/>
        </w:rPr>
        <w:t xml:space="preserve">van </w:t>
      </w:r>
      <w:r w:rsidRPr="00DB215E">
        <w:rPr>
          <w:b/>
          <w:sz w:val="20"/>
          <w:szCs w:val="20"/>
          <w:lang w:val="nl-NL"/>
        </w:rPr>
        <w:t xml:space="preserve">eenzaamheid. </w:t>
      </w:r>
    </w:p>
    <w:p w:rsidR="00DB1CE3" w:rsidRPr="00DB215E" w:rsidRDefault="00DB1CE3" w:rsidP="000F378C">
      <w:pPr>
        <w:spacing w:after="0" w:line="240" w:lineRule="auto"/>
        <w:rPr>
          <w:sz w:val="20"/>
          <w:szCs w:val="20"/>
          <w:lang w:val="nl-NL"/>
        </w:rPr>
      </w:pPr>
      <w:r w:rsidRPr="00DB215E">
        <w:rPr>
          <w:sz w:val="20"/>
          <w:szCs w:val="20"/>
          <w:lang w:val="nl-NL"/>
        </w:rPr>
        <w:t>Er worden twee verschillende typen van</w:t>
      </w:r>
      <w:r w:rsidR="00E35845" w:rsidRPr="00DB215E">
        <w:rPr>
          <w:sz w:val="20"/>
          <w:szCs w:val="20"/>
          <w:lang w:val="nl-NL"/>
        </w:rPr>
        <w:t xml:space="preserve"> eenzaamheid onderscheiden. </w:t>
      </w:r>
      <w:r w:rsidR="000F378C">
        <w:rPr>
          <w:sz w:val="20"/>
          <w:szCs w:val="20"/>
          <w:lang w:val="nl-NL"/>
        </w:rPr>
        <w:t xml:space="preserve">De belangrijkste is de onderscheiding </w:t>
      </w:r>
      <w:r w:rsidR="001D610A">
        <w:rPr>
          <w:sz w:val="20"/>
          <w:szCs w:val="20"/>
          <w:lang w:val="nl-NL"/>
        </w:rPr>
        <w:t>die wordt gemaakt door</w:t>
      </w:r>
      <w:r w:rsidR="000F378C">
        <w:rPr>
          <w:sz w:val="20"/>
          <w:szCs w:val="20"/>
          <w:lang w:val="nl-NL"/>
        </w:rPr>
        <w:t xml:space="preserve"> </w:t>
      </w:r>
      <w:proofErr w:type="spellStart"/>
      <w:r w:rsidR="000F378C">
        <w:rPr>
          <w:sz w:val="20"/>
          <w:szCs w:val="20"/>
          <w:lang w:val="nl-NL"/>
        </w:rPr>
        <w:t>Weiss</w:t>
      </w:r>
      <w:proofErr w:type="spellEnd"/>
      <w:r w:rsidR="000F378C">
        <w:rPr>
          <w:sz w:val="20"/>
          <w:szCs w:val="20"/>
          <w:lang w:val="nl-NL"/>
        </w:rPr>
        <w:t xml:space="preserve"> in emotionele en sociale eenzaamheid (Jong-Gierveld, 2006).</w:t>
      </w:r>
      <w:r w:rsidR="00E35845" w:rsidRPr="00DB215E">
        <w:rPr>
          <w:i/>
          <w:sz w:val="20"/>
          <w:szCs w:val="20"/>
          <w:lang w:val="nl-NL"/>
        </w:rPr>
        <w:t xml:space="preserve"> </w:t>
      </w:r>
      <w:r w:rsidR="001D610A">
        <w:rPr>
          <w:sz w:val="20"/>
          <w:szCs w:val="20"/>
          <w:lang w:val="nl-NL"/>
        </w:rPr>
        <w:t xml:space="preserve">Van sociale eenzaamheid is er sprake </w:t>
      </w:r>
      <w:r w:rsidR="00E35845" w:rsidRPr="00DB215E">
        <w:rPr>
          <w:sz w:val="20"/>
          <w:szCs w:val="20"/>
          <w:lang w:val="nl-NL"/>
        </w:rPr>
        <w:t>w</w:t>
      </w:r>
      <w:r w:rsidRPr="00DB215E">
        <w:rPr>
          <w:sz w:val="20"/>
          <w:szCs w:val="20"/>
          <w:lang w:val="nl-NL"/>
        </w:rPr>
        <w:t>anneer iemand een sterk gemis ervaart van een intieme relatie</w:t>
      </w:r>
      <w:r w:rsidR="00E35845" w:rsidRPr="00DB215E">
        <w:rPr>
          <w:sz w:val="20"/>
          <w:szCs w:val="20"/>
          <w:lang w:val="nl-NL"/>
        </w:rPr>
        <w:t xml:space="preserve"> met een partner of vriend(in). Van Emotionele eenzaamheid </w:t>
      </w:r>
      <w:r w:rsidR="00514368">
        <w:rPr>
          <w:sz w:val="20"/>
          <w:szCs w:val="20"/>
          <w:lang w:val="nl-NL"/>
        </w:rPr>
        <w:t>is sprake</w:t>
      </w:r>
      <w:r w:rsidR="00E35845" w:rsidRPr="00DB215E">
        <w:rPr>
          <w:sz w:val="20"/>
          <w:szCs w:val="20"/>
          <w:lang w:val="nl-NL"/>
        </w:rPr>
        <w:t xml:space="preserve"> w</w:t>
      </w:r>
      <w:r w:rsidRPr="00DB215E">
        <w:rPr>
          <w:sz w:val="20"/>
          <w:szCs w:val="20"/>
          <w:lang w:val="nl-NL"/>
        </w:rPr>
        <w:t xml:space="preserve">anneer iemand betekenisvolle relaties met een bredere groep mensen zoals, kennissen, collega’s, buurtgenoten of mensen met dezelfde belangstelling mist. </w:t>
      </w:r>
      <w:r w:rsidR="00514368">
        <w:rPr>
          <w:sz w:val="20"/>
          <w:szCs w:val="20"/>
          <w:lang w:val="nl-NL"/>
        </w:rPr>
        <w:t>Sociale eenzaamheid kan niet verholpen worden door een intieme partnerrelatie</w:t>
      </w:r>
      <w:r w:rsidRPr="00DB215E">
        <w:rPr>
          <w:sz w:val="20"/>
          <w:szCs w:val="20"/>
          <w:lang w:val="nl-NL"/>
        </w:rPr>
        <w:t xml:space="preserve"> (RIVM, 2013).</w:t>
      </w:r>
    </w:p>
    <w:p w:rsidR="00DB1CE3" w:rsidRPr="00DB215E" w:rsidRDefault="00DB1CE3" w:rsidP="009F1F80">
      <w:pPr>
        <w:spacing w:after="0" w:line="240" w:lineRule="auto"/>
        <w:rPr>
          <w:b/>
          <w:sz w:val="20"/>
          <w:szCs w:val="20"/>
          <w:lang w:val="nl-NL"/>
        </w:rPr>
      </w:pPr>
    </w:p>
    <w:p w:rsidR="001B1BF9" w:rsidRPr="00DB215E" w:rsidRDefault="00701F20" w:rsidP="009F1F80">
      <w:pPr>
        <w:spacing w:after="0" w:line="240" w:lineRule="auto"/>
        <w:rPr>
          <w:b/>
          <w:sz w:val="20"/>
          <w:szCs w:val="20"/>
          <w:lang w:val="nl-NL"/>
        </w:rPr>
      </w:pPr>
      <w:r w:rsidRPr="00DB215E">
        <w:rPr>
          <w:b/>
          <w:sz w:val="20"/>
          <w:szCs w:val="20"/>
          <w:lang w:val="nl-NL"/>
        </w:rPr>
        <w:t>Oorzaken</w:t>
      </w:r>
      <w:r w:rsidR="00B563CE" w:rsidRPr="00DB215E">
        <w:rPr>
          <w:b/>
          <w:sz w:val="20"/>
          <w:szCs w:val="20"/>
          <w:lang w:val="nl-NL"/>
        </w:rPr>
        <w:t xml:space="preserve"> van</w:t>
      </w:r>
      <w:r w:rsidR="00DB1CE3" w:rsidRPr="00DB215E">
        <w:rPr>
          <w:b/>
          <w:sz w:val="20"/>
          <w:szCs w:val="20"/>
          <w:lang w:val="nl-NL"/>
        </w:rPr>
        <w:t xml:space="preserve"> eenzaamheid</w:t>
      </w:r>
      <w:r w:rsidR="00AE3C0F" w:rsidRPr="00DB215E">
        <w:rPr>
          <w:b/>
          <w:sz w:val="20"/>
          <w:szCs w:val="20"/>
          <w:lang w:val="nl-NL"/>
        </w:rPr>
        <w:t>.</w:t>
      </w:r>
    </w:p>
    <w:p w:rsidR="00DB7697" w:rsidRPr="00DB215E" w:rsidRDefault="00DB7697" w:rsidP="009F1F80">
      <w:pPr>
        <w:spacing w:after="0" w:line="240" w:lineRule="auto"/>
        <w:rPr>
          <w:sz w:val="20"/>
          <w:szCs w:val="20"/>
          <w:lang w:val="nl-NL"/>
        </w:rPr>
      </w:pPr>
      <w:r w:rsidRPr="00DB215E">
        <w:rPr>
          <w:sz w:val="20"/>
          <w:szCs w:val="20"/>
          <w:lang w:val="nl-NL"/>
        </w:rPr>
        <w:t xml:space="preserve">Het is belangrijk </w:t>
      </w:r>
      <w:r w:rsidR="003405AF" w:rsidRPr="00DB215E">
        <w:rPr>
          <w:sz w:val="20"/>
          <w:szCs w:val="20"/>
          <w:lang w:val="nl-NL"/>
        </w:rPr>
        <w:t>dat men</w:t>
      </w:r>
      <w:r w:rsidR="00F33FF2">
        <w:rPr>
          <w:sz w:val="20"/>
          <w:szCs w:val="20"/>
          <w:lang w:val="nl-NL"/>
        </w:rPr>
        <w:t xml:space="preserve"> als verpleegkundigen of verzorgende</w:t>
      </w:r>
      <w:r w:rsidR="003405AF" w:rsidRPr="00DB215E">
        <w:rPr>
          <w:sz w:val="20"/>
          <w:szCs w:val="20"/>
          <w:lang w:val="nl-NL"/>
        </w:rPr>
        <w:t xml:space="preserve"> weet welke oorzaak ten grondslag ligt aan </w:t>
      </w:r>
      <w:r w:rsidR="003405AF" w:rsidRPr="00DB215E">
        <w:rPr>
          <w:sz w:val="20"/>
          <w:szCs w:val="20"/>
          <w:lang w:val="nl-NL"/>
        </w:rPr>
        <w:lastRenderedPageBreak/>
        <w:t>de eenzaamheid, om</w:t>
      </w:r>
      <w:r w:rsidRPr="00DB215E">
        <w:rPr>
          <w:sz w:val="20"/>
          <w:szCs w:val="20"/>
          <w:lang w:val="nl-NL"/>
        </w:rPr>
        <w:t xml:space="preserve"> de juiste interventies erop in te kunnen zetten</w:t>
      </w:r>
      <w:r w:rsidR="006A5A4C">
        <w:rPr>
          <w:sz w:val="20"/>
          <w:szCs w:val="20"/>
          <w:lang w:val="nl-NL"/>
        </w:rPr>
        <w:t xml:space="preserve"> </w:t>
      </w:r>
      <w:r w:rsidR="006A5A4C">
        <w:rPr>
          <w:color w:val="FF0000"/>
          <w:sz w:val="20"/>
          <w:szCs w:val="20"/>
          <w:lang w:val="nl-NL"/>
        </w:rPr>
        <w:t>(BRON)</w:t>
      </w:r>
      <w:r w:rsidRPr="00DB215E">
        <w:rPr>
          <w:sz w:val="20"/>
          <w:szCs w:val="20"/>
          <w:lang w:val="nl-NL"/>
        </w:rPr>
        <w:t xml:space="preserve">. </w:t>
      </w:r>
    </w:p>
    <w:p w:rsidR="00701F20" w:rsidRPr="00DB215E" w:rsidRDefault="00A53AFA" w:rsidP="009F1F80">
      <w:pPr>
        <w:spacing w:after="0" w:line="240" w:lineRule="auto"/>
        <w:rPr>
          <w:sz w:val="20"/>
          <w:szCs w:val="20"/>
          <w:lang w:val="nl-NL"/>
        </w:rPr>
      </w:pPr>
      <w:r w:rsidRPr="00DB215E">
        <w:rPr>
          <w:sz w:val="20"/>
          <w:szCs w:val="20"/>
          <w:lang w:val="nl-NL"/>
        </w:rPr>
        <w:t>De oorzaken van eenzaamheid kunnen op verschillende niveaus</w:t>
      </w:r>
      <w:r w:rsidR="0014286D" w:rsidRPr="00DB215E">
        <w:rPr>
          <w:sz w:val="20"/>
          <w:szCs w:val="20"/>
          <w:lang w:val="nl-NL"/>
        </w:rPr>
        <w:t xml:space="preserve"> liggen:</w:t>
      </w:r>
    </w:p>
    <w:p w:rsidR="00A53AFA" w:rsidRPr="00DB215E" w:rsidRDefault="00A53AFA" w:rsidP="00A53AFA">
      <w:pPr>
        <w:pStyle w:val="Lijstalinea"/>
        <w:numPr>
          <w:ilvl w:val="0"/>
          <w:numId w:val="7"/>
        </w:numPr>
        <w:spacing w:after="0" w:line="240" w:lineRule="auto"/>
        <w:rPr>
          <w:sz w:val="20"/>
          <w:szCs w:val="20"/>
          <w:lang w:val="nl-NL"/>
        </w:rPr>
      </w:pPr>
      <w:r w:rsidRPr="00DB215E">
        <w:rPr>
          <w:i/>
          <w:sz w:val="20"/>
          <w:szCs w:val="20"/>
          <w:lang w:val="nl-NL"/>
        </w:rPr>
        <w:t>Persoonsgebonden oorzaken:</w:t>
      </w:r>
      <w:r w:rsidRPr="00DB215E">
        <w:rPr>
          <w:sz w:val="20"/>
          <w:szCs w:val="20"/>
          <w:lang w:val="nl-NL"/>
        </w:rPr>
        <w:t xml:space="preserve"> </w:t>
      </w:r>
      <w:r w:rsidR="00DB1CE3" w:rsidRPr="00DB215E">
        <w:rPr>
          <w:sz w:val="20"/>
          <w:szCs w:val="20"/>
          <w:lang w:val="nl-NL"/>
        </w:rPr>
        <w:t>Deze oorzaken kunnen</w:t>
      </w:r>
      <w:r w:rsidR="002647DB">
        <w:rPr>
          <w:sz w:val="20"/>
          <w:szCs w:val="20"/>
          <w:lang w:val="nl-NL"/>
        </w:rPr>
        <w:t xml:space="preserve"> worden toegeschreven aan de persoon op zich</w:t>
      </w:r>
      <w:r w:rsidR="007E774F" w:rsidRPr="00DB215E">
        <w:rPr>
          <w:sz w:val="20"/>
          <w:szCs w:val="20"/>
          <w:lang w:val="nl-NL"/>
        </w:rPr>
        <w:t xml:space="preserve">. Verklaringen in de persoonlijke levenssfeer zijn te vinden in bijvoorbeeld persoonlijkheidskenmerken, zoals het ontbreken van bepaalde sociale vaardigheden, gezondheidsproblematiek </w:t>
      </w:r>
      <w:r w:rsidR="0008299C" w:rsidRPr="00DB215E">
        <w:rPr>
          <w:sz w:val="20"/>
          <w:szCs w:val="20"/>
          <w:lang w:val="nl-NL"/>
        </w:rPr>
        <w:t>zoals</w:t>
      </w:r>
      <w:r w:rsidR="007E774F" w:rsidRPr="00DB215E">
        <w:rPr>
          <w:sz w:val="20"/>
          <w:szCs w:val="20"/>
          <w:lang w:val="nl-NL"/>
        </w:rPr>
        <w:t xml:space="preserve"> slechthorendheid, mobiliteitsproblemen,</w:t>
      </w:r>
      <w:r w:rsidR="0014286D" w:rsidRPr="00DB215E">
        <w:rPr>
          <w:sz w:val="20"/>
          <w:szCs w:val="20"/>
          <w:lang w:val="nl-NL"/>
        </w:rPr>
        <w:t xml:space="preserve"> slechtziendheid, incontinentie;</w:t>
      </w:r>
    </w:p>
    <w:p w:rsidR="007E774F" w:rsidRPr="00DB215E" w:rsidRDefault="0014286D" w:rsidP="00A53AFA">
      <w:pPr>
        <w:pStyle w:val="Lijstalinea"/>
        <w:numPr>
          <w:ilvl w:val="0"/>
          <w:numId w:val="7"/>
        </w:numPr>
        <w:spacing w:after="0" w:line="240" w:lineRule="auto"/>
        <w:rPr>
          <w:i/>
          <w:sz w:val="20"/>
          <w:szCs w:val="20"/>
          <w:lang w:val="nl-NL"/>
        </w:rPr>
      </w:pPr>
      <w:r w:rsidRPr="00DB215E">
        <w:rPr>
          <w:i/>
          <w:sz w:val="20"/>
          <w:szCs w:val="20"/>
          <w:lang w:val="nl-NL"/>
        </w:rPr>
        <w:t>Inter-individuele oorzaken</w:t>
      </w:r>
      <w:r w:rsidR="007E774F" w:rsidRPr="00DB215E">
        <w:rPr>
          <w:i/>
          <w:sz w:val="20"/>
          <w:szCs w:val="20"/>
          <w:lang w:val="nl-NL"/>
        </w:rPr>
        <w:t xml:space="preserve">: </w:t>
      </w:r>
      <w:r w:rsidRPr="00DB215E">
        <w:rPr>
          <w:sz w:val="20"/>
          <w:szCs w:val="20"/>
          <w:lang w:val="nl-NL"/>
        </w:rPr>
        <w:t>met inter-individuele oorzaken worden oorzaken bedoeld die liggen in het contact met andere mensen, bijvoorbeeld: ziekte of overlijden van partner, goede vrienden en familie, verlies van contacten door emigratie, verhuizing en scheiding, afname van het cognitieve vermogen waardoor vrienden, kennissen en buren sneller geneigd zijn</w:t>
      </w:r>
      <w:r w:rsidR="00F33FF2">
        <w:rPr>
          <w:sz w:val="20"/>
          <w:szCs w:val="20"/>
          <w:lang w:val="nl-NL"/>
        </w:rPr>
        <w:t xml:space="preserve"> om contact met de oudere te </w:t>
      </w:r>
      <w:r w:rsidRPr="00DB215E">
        <w:rPr>
          <w:sz w:val="20"/>
          <w:szCs w:val="20"/>
          <w:lang w:val="nl-NL"/>
        </w:rPr>
        <w:t>mijden;</w:t>
      </w:r>
    </w:p>
    <w:p w:rsidR="00701F20" w:rsidRPr="00DB215E" w:rsidRDefault="0014286D" w:rsidP="009F1F80">
      <w:pPr>
        <w:pStyle w:val="Lijstalinea"/>
        <w:numPr>
          <w:ilvl w:val="0"/>
          <w:numId w:val="7"/>
        </w:numPr>
        <w:spacing w:after="0" w:line="240" w:lineRule="auto"/>
        <w:rPr>
          <w:i/>
          <w:sz w:val="20"/>
          <w:szCs w:val="20"/>
          <w:lang w:val="nl-NL"/>
        </w:rPr>
      </w:pPr>
      <w:r w:rsidRPr="00DB215E">
        <w:rPr>
          <w:i/>
          <w:sz w:val="20"/>
          <w:szCs w:val="20"/>
          <w:lang w:val="nl-NL"/>
        </w:rPr>
        <w:t xml:space="preserve">Maatschappelijke oorzaken: </w:t>
      </w:r>
      <w:r w:rsidR="002647DB">
        <w:rPr>
          <w:sz w:val="20"/>
          <w:szCs w:val="20"/>
          <w:lang w:val="nl-NL"/>
        </w:rPr>
        <w:t>Dergelijke</w:t>
      </w:r>
      <w:r w:rsidRPr="00DB215E">
        <w:rPr>
          <w:sz w:val="20"/>
          <w:szCs w:val="20"/>
          <w:lang w:val="nl-NL"/>
        </w:rPr>
        <w:t xml:space="preserve"> factoren hebben vaak ongemerkt effect op de manier waarop mensen met elkaar contact leggen en die contacten onderhouden. De volgende factoren spelen </w:t>
      </w:r>
      <w:r w:rsidR="002647DB">
        <w:rPr>
          <w:sz w:val="20"/>
          <w:szCs w:val="20"/>
          <w:lang w:val="nl-NL"/>
        </w:rPr>
        <w:t>bijvoorbeeld een rol</w:t>
      </w:r>
      <w:r w:rsidRPr="00DB215E">
        <w:rPr>
          <w:sz w:val="20"/>
          <w:szCs w:val="20"/>
          <w:lang w:val="nl-NL"/>
        </w:rPr>
        <w:t xml:space="preserve">: negatieve beeldvorming rond </w:t>
      </w:r>
      <w:r w:rsidR="00F33FF2">
        <w:rPr>
          <w:sz w:val="20"/>
          <w:szCs w:val="20"/>
          <w:lang w:val="nl-NL"/>
        </w:rPr>
        <w:t xml:space="preserve">de </w:t>
      </w:r>
      <w:r w:rsidRPr="00DB215E">
        <w:rPr>
          <w:sz w:val="20"/>
          <w:szCs w:val="20"/>
          <w:lang w:val="nl-NL"/>
        </w:rPr>
        <w:t>ouderen, toegenomen welvaart en mobiliteit; hierdoor zijn mensen minder gebonden aan de plaats waar ze wonen en vandaan komen, individualisering: door de individualisering hebben mensen meer keuzemogelijkheden voor hoe ze hun leven willen inrichten, vrije tijd: sinds de jaren negentig is de vrije tijd van mensen afgenomen en dat is vooral ten koste gegaan van het ond</w:t>
      </w:r>
      <w:r w:rsidR="003405AF" w:rsidRPr="00DB215E">
        <w:rPr>
          <w:sz w:val="20"/>
          <w:szCs w:val="20"/>
          <w:lang w:val="nl-NL"/>
        </w:rPr>
        <w:t>e</w:t>
      </w:r>
      <w:r w:rsidR="007A1BA9" w:rsidRPr="00DB215E">
        <w:rPr>
          <w:sz w:val="20"/>
          <w:szCs w:val="20"/>
          <w:lang w:val="nl-NL"/>
        </w:rPr>
        <w:t>rhouden van sociale contacten,</w:t>
      </w:r>
      <w:r w:rsidR="003405AF" w:rsidRPr="00DB215E">
        <w:rPr>
          <w:sz w:val="20"/>
          <w:szCs w:val="20"/>
          <w:lang w:val="nl-NL"/>
        </w:rPr>
        <w:t xml:space="preserve"> verzakelijking van de zorg: in de zorg en welzijnssector verdwijnt het menselijk contact</w:t>
      </w:r>
      <w:r w:rsidR="007A1BA9" w:rsidRPr="00DB215E">
        <w:rPr>
          <w:sz w:val="20"/>
          <w:szCs w:val="20"/>
          <w:lang w:val="nl-NL"/>
        </w:rPr>
        <w:t xml:space="preserve"> steeds meer</w:t>
      </w:r>
      <w:r w:rsidR="003405AF" w:rsidRPr="00DB215E">
        <w:rPr>
          <w:sz w:val="20"/>
          <w:szCs w:val="20"/>
          <w:lang w:val="nl-NL"/>
        </w:rPr>
        <w:t xml:space="preserve">; de zorg is zakelijker geworden en de kleine, informele contacten verdwijnen </w:t>
      </w:r>
      <w:r w:rsidR="007A1BA9" w:rsidRPr="00DB215E">
        <w:rPr>
          <w:sz w:val="20"/>
          <w:szCs w:val="20"/>
          <w:lang w:val="nl-NL"/>
        </w:rPr>
        <w:t xml:space="preserve">hierdoor </w:t>
      </w:r>
      <w:r w:rsidR="003405AF" w:rsidRPr="00DB215E">
        <w:rPr>
          <w:sz w:val="20"/>
          <w:szCs w:val="20"/>
          <w:lang w:val="nl-NL"/>
        </w:rPr>
        <w:t>(Achterberg, Eliens, Vermeulen, 2012).</w:t>
      </w:r>
    </w:p>
    <w:p w:rsidR="00AE3C0F" w:rsidRPr="00DB215E" w:rsidRDefault="00AE3C0F" w:rsidP="009F1F80">
      <w:pPr>
        <w:spacing w:after="0" w:line="240" w:lineRule="auto"/>
        <w:rPr>
          <w:b/>
          <w:sz w:val="20"/>
          <w:szCs w:val="20"/>
          <w:lang w:val="nl-NL"/>
        </w:rPr>
      </w:pPr>
    </w:p>
    <w:p w:rsidR="001B1BF9" w:rsidRDefault="001B1BF9" w:rsidP="009F1F80">
      <w:pPr>
        <w:spacing w:after="0" w:line="240" w:lineRule="auto"/>
        <w:rPr>
          <w:b/>
          <w:sz w:val="20"/>
          <w:szCs w:val="20"/>
          <w:lang w:val="nl-NL"/>
        </w:rPr>
      </w:pPr>
      <w:r w:rsidRPr="00DB215E">
        <w:rPr>
          <w:b/>
          <w:sz w:val="20"/>
          <w:szCs w:val="20"/>
          <w:lang w:val="nl-NL"/>
        </w:rPr>
        <w:t>Eenzaamheidsinterventies.</w:t>
      </w:r>
    </w:p>
    <w:p w:rsidR="002647DB" w:rsidRDefault="002647DB" w:rsidP="009F1F80">
      <w:pPr>
        <w:spacing w:after="0" w:line="240" w:lineRule="auto"/>
        <w:rPr>
          <w:sz w:val="20"/>
          <w:szCs w:val="20"/>
          <w:lang w:val="nl-NL"/>
        </w:rPr>
      </w:pPr>
      <w:r>
        <w:rPr>
          <w:sz w:val="20"/>
          <w:szCs w:val="20"/>
          <w:lang w:val="nl-NL"/>
        </w:rPr>
        <w:t>Er zijn veel interventies ontwikkeld om onderen ouderen de eenzaamheid te verminderen. Echter is het zo dat er maar een paar ook effectief gebleken zijn. Een interventie kan alleen effectief zijn als deze aansluit bij de achtergronden en het type eenzaamheid. Hieronder worden verschillende categorieën</w:t>
      </w:r>
      <w:r w:rsidR="00CB663A">
        <w:rPr>
          <w:sz w:val="20"/>
          <w:szCs w:val="20"/>
          <w:lang w:val="nl-NL"/>
        </w:rPr>
        <w:t xml:space="preserve"> van</w:t>
      </w:r>
      <w:r w:rsidR="002D4F1E">
        <w:rPr>
          <w:sz w:val="20"/>
          <w:szCs w:val="20"/>
          <w:lang w:val="nl-NL"/>
        </w:rPr>
        <w:t xml:space="preserve"> effectieve</w:t>
      </w:r>
      <w:r w:rsidR="00CB663A">
        <w:rPr>
          <w:sz w:val="20"/>
          <w:szCs w:val="20"/>
          <w:lang w:val="nl-NL"/>
        </w:rPr>
        <w:t xml:space="preserve"> interventies, specifiek gericht op de oorzaken van de eenzaamheid toegelicht (Achterberg, Eliens, Vermeulen, 2012).</w:t>
      </w:r>
    </w:p>
    <w:p w:rsidR="0008299C" w:rsidRDefault="0008299C" w:rsidP="009F1F80">
      <w:pPr>
        <w:spacing w:after="0" w:line="240" w:lineRule="auto"/>
        <w:rPr>
          <w:i/>
          <w:sz w:val="20"/>
          <w:szCs w:val="20"/>
          <w:lang w:val="nl-NL"/>
        </w:rPr>
      </w:pPr>
    </w:p>
    <w:p w:rsidR="00CB663A" w:rsidRDefault="00CB663A" w:rsidP="009F1F80">
      <w:pPr>
        <w:spacing w:after="0" w:line="240" w:lineRule="auto"/>
        <w:rPr>
          <w:i/>
          <w:sz w:val="20"/>
          <w:szCs w:val="20"/>
          <w:lang w:val="nl-NL"/>
        </w:rPr>
      </w:pPr>
      <w:r>
        <w:rPr>
          <w:i/>
          <w:sz w:val="20"/>
          <w:szCs w:val="20"/>
          <w:lang w:val="nl-NL"/>
        </w:rPr>
        <w:lastRenderedPageBreak/>
        <w:t>Netwerkontwikkeling</w:t>
      </w:r>
    </w:p>
    <w:p w:rsidR="00CB663A" w:rsidRDefault="00CB663A" w:rsidP="009F1F80">
      <w:pPr>
        <w:spacing w:after="0" w:line="240" w:lineRule="auto"/>
        <w:rPr>
          <w:sz w:val="20"/>
          <w:szCs w:val="20"/>
          <w:lang w:val="nl-NL"/>
        </w:rPr>
      </w:pPr>
      <w:r>
        <w:rPr>
          <w:sz w:val="20"/>
          <w:szCs w:val="20"/>
          <w:lang w:val="nl-NL"/>
        </w:rPr>
        <w:t xml:space="preserve">Het doel hiervan is het verminderen van het verschil tussen de gewenste en de </w:t>
      </w:r>
      <w:r w:rsidR="00F33FF2">
        <w:rPr>
          <w:sz w:val="20"/>
          <w:szCs w:val="20"/>
          <w:lang w:val="nl-NL"/>
        </w:rPr>
        <w:t xml:space="preserve">daadwerkelijk </w:t>
      </w:r>
      <w:r>
        <w:rPr>
          <w:sz w:val="20"/>
          <w:szCs w:val="20"/>
          <w:lang w:val="nl-NL"/>
        </w:rPr>
        <w:t>gerealiseerde relaties. Dat kan worde</w:t>
      </w:r>
      <w:r w:rsidR="00F33FF2">
        <w:rPr>
          <w:sz w:val="20"/>
          <w:szCs w:val="20"/>
          <w:lang w:val="nl-NL"/>
        </w:rPr>
        <w:t>n gedaan woord nieuwe relaties a</w:t>
      </w:r>
      <w:r>
        <w:rPr>
          <w:sz w:val="20"/>
          <w:szCs w:val="20"/>
          <w:lang w:val="nl-NL"/>
        </w:rPr>
        <w:t>an te gaan of door bestaande relaties te verbeteren. Als de oorzaak ligt bij de persoon zelf, kan de verbetering van de persoonlijkheidskenmerken hierbij helpen. Hierbij valt te denken aan training van sociale vaardighede</w:t>
      </w:r>
      <w:r w:rsidR="0008299C">
        <w:rPr>
          <w:sz w:val="20"/>
          <w:szCs w:val="20"/>
          <w:lang w:val="nl-NL"/>
        </w:rPr>
        <w:t>n, zelfvertrouwen en het problee</w:t>
      </w:r>
      <w:r>
        <w:rPr>
          <w:sz w:val="20"/>
          <w:szCs w:val="20"/>
          <w:lang w:val="nl-NL"/>
        </w:rPr>
        <w:t>moplossend vermogen;</w:t>
      </w:r>
    </w:p>
    <w:p w:rsidR="00CB663A" w:rsidRDefault="00CB663A" w:rsidP="009F1F80">
      <w:pPr>
        <w:spacing w:after="0" w:line="240" w:lineRule="auto"/>
        <w:rPr>
          <w:i/>
          <w:sz w:val="20"/>
          <w:szCs w:val="20"/>
          <w:lang w:val="nl-NL"/>
        </w:rPr>
      </w:pPr>
    </w:p>
    <w:p w:rsidR="00CB663A" w:rsidRPr="00CB663A" w:rsidRDefault="00CB663A" w:rsidP="009F1F80">
      <w:pPr>
        <w:spacing w:after="0" w:line="240" w:lineRule="auto"/>
        <w:rPr>
          <w:i/>
          <w:sz w:val="20"/>
          <w:szCs w:val="20"/>
          <w:lang w:val="nl-NL"/>
        </w:rPr>
      </w:pPr>
      <w:r w:rsidRPr="00CB663A">
        <w:rPr>
          <w:i/>
          <w:sz w:val="20"/>
          <w:szCs w:val="20"/>
          <w:lang w:val="nl-NL"/>
        </w:rPr>
        <w:t>Persoonlijke activering</w:t>
      </w:r>
    </w:p>
    <w:p w:rsidR="0039038B" w:rsidRDefault="00CB663A" w:rsidP="009F1F80">
      <w:pPr>
        <w:spacing w:after="0" w:line="240" w:lineRule="auto"/>
        <w:rPr>
          <w:sz w:val="20"/>
          <w:szCs w:val="20"/>
          <w:lang w:val="nl-NL"/>
        </w:rPr>
      </w:pPr>
      <w:r>
        <w:rPr>
          <w:sz w:val="20"/>
          <w:szCs w:val="20"/>
          <w:lang w:val="nl-NL"/>
        </w:rPr>
        <w:t xml:space="preserve">Hieronder wordt de begeleiding van ouderen bij het bewust maken van een </w:t>
      </w:r>
      <w:proofErr w:type="spellStart"/>
      <w:r>
        <w:rPr>
          <w:sz w:val="20"/>
          <w:szCs w:val="20"/>
          <w:lang w:val="nl-NL"/>
        </w:rPr>
        <w:t>eenzaamheidsbevordende</w:t>
      </w:r>
      <w:proofErr w:type="spellEnd"/>
      <w:r>
        <w:rPr>
          <w:sz w:val="20"/>
          <w:szCs w:val="20"/>
          <w:lang w:val="nl-NL"/>
        </w:rPr>
        <w:t xml:space="preserve"> houding of gedrag, en het begeleiden bij het veranderen van deze situatie verstaan. </w:t>
      </w:r>
      <w:r w:rsidR="0039038B">
        <w:rPr>
          <w:sz w:val="20"/>
          <w:szCs w:val="20"/>
          <w:lang w:val="nl-NL"/>
        </w:rPr>
        <w:t xml:space="preserve">Hierbij ligt de nadruk op het bevorderen van </w:t>
      </w:r>
      <w:r w:rsidR="0008299C">
        <w:rPr>
          <w:sz w:val="20"/>
          <w:szCs w:val="20"/>
          <w:lang w:val="nl-NL"/>
        </w:rPr>
        <w:t xml:space="preserve">de </w:t>
      </w:r>
      <w:r w:rsidR="0039038B">
        <w:rPr>
          <w:sz w:val="20"/>
          <w:szCs w:val="20"/>
          <w:lang w:val="nl-NL"/>
        </w:rPr>
        <w:t>sociale en emotionele steun om de sociale redzaamheid van de desbetreffende persoon te versterken;</w:t>
      </w:r>
    </w:p>
    <w:p w:rsidR="0039038B" w:rsidRDefault="0039038B" w:rsidP="009F1F80">
      <w:pPr>
        <w:spacing w:after="0" w:line="240" w:lineRule="auto"/>
        <w:rPr>
          <w:sz w:val="20"/>
          <w:szCs w:val="20"/>
          <w:lang w:val="nl-NL"/>
        </w:rPr>
      </w:pPr>
    </w:p>
    <w:p w:rsidR="0039038B" w:rsidRDefault="0039038B" w:rsidP="009F1F80">
      <w:pPr>
        <w:spacing w:after="0" w:line="240" w:lineRule="auto"/>
        <w:rPr>
          <w:i/>
          <w:sz w:val="20"/>
          <w:szCs w:val="20"/>
          <w:lang w:val="nl-NL"/>
        </w:rPr>
      </w:pPr>
      <w:r>
        <w:rPr>
          <w:i/>
          <w:sz w:val="20"/>
          <w:szCs w:val="20"/>
          <w:lang w:val="nl-NL"/>
        </w:rPr>
        <w:t>Ergotherapie</w:t>
      </w:r>
    </w:p>
    <w:p w:rsidR="00AE5EBC" w:rsidRDefault="00AE5EBC" w:rsidP="009F1F80">
      <w:pPr>
        <w:spacing w:after="0" w:line="240" w:lineRule="auto"/>
        <w:rPr>
          <w:sz w:val="20"/>
          <w:szCs w:val="20"/>
          <w:lang w:val="nl-NL"/>
        </w:rPr>
      </w:pPr>
      <w:r>
        <w:rPr>
          <w:sz w:val="20"/>
          <w:szCs w:val="20"/>
          <w:lang w:val="nl-NL"/>
        </w:rPr>
        <w:t xml:space="preserve">De ergotherapeut kan begeleiding bieden bij het zoeken naar mogelijkheden als het gaat om zinvolle dagbesteding, begeleiden bij gedragsveranderingen, het opheffen van belemmeringen in de omgeving, waardoor handelen mogelijk wordt, oplossingen zoeken voor het leren omgaan met mobiliteitsproblemen en omgaan met slechtziendheid bijvoorbeeld; </w:t>
      </w:r>
    </w:p>
    <w:p w:rsidR="00AE5EBC" w:rsidRDefault="00AE5EBC" w:rsidP="009F1F80">
      <w:pPr>
        <w:spacing w:after="0" w:line="240" w:lineRule="auto"/>
        <w:rPr>
          <w:sz w:val="20"/>
          <w:szCs w:val="20"/>
          <w:lang w:val="nl-NL"/>
        </w:rPr>
      </w:pPr>
    </w:p>
    <w:p w:rsidR="0039038B" w:rsidRPr="00AE5EBC" w:rsidRDefault="00AE5EBC" w:rsidP="009F1F80">
      <w:pPr>
        <w:spacing w:after="0" w:line="240" w:lineRule="auto"/>
        <w:rPr>
          <w:i/>
          <w:sz w:val="20"/>
          <w:szCs w:val="20"/>
          <w:lang w:val="nl-NL"/>
        </w:rPr>
      </w:pPr>
      <w:r w:rsidRPr="00AE5EBC">
        <w:rPr>
          <w:i/>
          <w:sz w:val="20"/>
          <w:szCs w:val="20"/>
          <w:lang w:val="nl-NL"/>
        </w:rPr>
        <w:t xml:space="preserve">Activiteiten in de omgeving </w:t>
      </w:r>
    </w:p>
    <w:p w:rsidR="00CB663A" w:rsidRDefault="00AE5EBC" w:rsidP="009F1F80">
      <w:pPr>
        <w:spacing w:after="0" w:line="240" w:lineRule="auto"/>
        <w:rPr>
          <w:sz w:val="20"/>
          <w:szCs w:val="20"/>
          <w:lang w:val="nl-NL"/>
        </w:rPr>
      </w:pPr>
      <w:r>
        <w:rPr>
          <w:sz w:val="20"/>
          <w:szCs w:val="20"/>
          <w:lang w:val="nl-NL"/>
        </w:rPr>
        <w:t>Hierbij ligt de nadruk op de activiteit en gezelligheid en dus niet direct op eenzaamheid. Op indirecte wijze wordt er aan eenzaamheid gewerkt. Voorbeelden zijn koffie-inloop-ochtend, verschillende cursussen voor ouderen en gymnastiek. Vaak worden dit soort activiteiten op wijkniveau georganiseerd, in buurthuizen bijvoorbeeld. Deze vorm van interventies wordt ook wel sociaal-culturele activering genoemd</w:t>
      </w:r>
      <w:r w:rsidR="0008299C">
        <w:rPr>
          <w:sz w:val="20"/>
          <w:szCs w:val="20"/>
          <w:lang w:val="nl-NL"/>
        </w:rPr>
        <w:t xml:space="preserve">. Als verpleegkundige kun je ouderen </w:t>
      </w:r>
      <w:r>
        <w:rPr>
          <w:sz w:val="20"/>
          <w:szCs w:val="20"/>
          <w:lang w:val="nl-NL"/>
        </w:rPr>
        <w:t>naar dit soort activiteiten doorverwijzen;</w:t>
      </w:r>
    </w:p>
    <w:p w:rsidR="00AE5EBC" w:rsidRDefault="00AE5EBC" w:rsidP="009F1F80">
      <w:pPr>
        <w:spacing w:after="0" w:line="240" w:lineRule="auto"/>
        <w:rPr>
          <w:sz w:val="20"/>
          <w:szCs w:val="20"/>
          <w:lang w:val="nl-NL"/>
        </w:rPr>
      </w:pPr>
    </w:p>
    <w:p w:rsidR="00AE5EBC" w:rsidRPr="00AE5EBC" w:rsidRDefault="00AE5EBC" w:rsidP="009F1F80">
      <w:pPr>
        <w:spacing w:after="0" w:line="240" w:lineRule="auto"/>
        <w:rPr>
          <w:i/>
          <w:sz w:val="20"/>
          <w:szCs w:val="20"/>
          <w:lang w:val="nl-NL"/>
        </w:rPr>
      </w:pPr>
      <w:r w:rsidRPr="00AE5EBC">
        <w:rPr>
          <w:i/>
          <w:sz w:val="20"/>
          <w:szCs w:val="20"/>
          <w:lang w:val="nl-NL"/>
        </w:rPr>
        <w:t>Cursussen, gespreksgroepen en therapie</w:t>
      </w:r>
    </w:p>
    <w:p w:rsidR="0096552E" w:rsidRDefault="00AE5EBC" w:rsidP="009F1F80">
      <w:pPr>
        <w:spacing w:after="0" w:line="240" w:lineRule="auto"/>
        <w:rPr>
          <w:sz w:val="20"/>
          <w:szCs w:val="20"/>
          <w:lang w:val="nl-NL"/>
        </w:rPr>
      </w:pPr>
      <w:r>
        <w:rPr>
          <w:sz w:val="20"/>
          <w:szCs w:val="20"/>
          <w:lang w:val="nl-NL"/>
        </w:rPr>
        <w:t xml:space="preserve">Het gaat hierbij om interventies die een blijvende verandering proberen aan te brengen in de eenzaamheidsbevorderende factoren die bij de persoon zelf liggen. Deze interventies kunnen binnen de categorieën netwerkontwikkeling, standaardverlaging en het leren omgaan met eenzaamheidsgevoelens liggen. Voorbeelden zijn: assertiviteitscursussen, vriendschapscursussen ter verbetering van de sociale vaardigheden, cursus: verlies en dan verder, psychotherapie </w:t>
      </w:r>
      <w:r w:rsidR="006A5A4C">
        <w:rPr>
          <w:sz w:val="20"/>
          <w:szCs w:val="20"/>
          <w:lang w:val="nl-NL"/>
        </w:rPr>
        <w:t>en gespreksgroepen;</w:t>
      </w:r>
    </w:p>
    <w:p w:rsidR="00930FFC" w:rsidRDefault="00930FFC" w:rsidP="009F1F80">
      <w:pPr>
        <w:spacing w:after="0" w:line="240" w:lineRule="auto"/>
        <w:rPr>
          <w:i/>
          <w:sz w:val="20"/>
          <w:szCs w:val="20"/>
          <w:lang w:val="nl-NL"/>
        </w:rPr>
      </w:pPr>
    </w:p>
    <w:p w:rsidR="0096552E" w:rsidRDefault="0096552E" w:rsidP="009F1F80">
      <w:pPr>
        <w:spacing w:after="0" w:line="240" w:lineRule="auto"/>
        <w:rPr>
          <w:i/>
          <w:sz w:val="20"/>
          <w:szCs w:val="20"/>
          <w:lang w:val="nl-NL"/>
        </w:rPr>
      </w:pPr>
      <w:r>
        <w:rPr>
          <w:i/>
          <w:sz w:val="20"/>
          <w:szCs w:val="20"/>
          <w:lang w:val="nl-NL"/>
        </w:rPr>
        <w:lastRenderedPageBreak/>
        <w:t>Het WMO-loket</w:t>
      </w:r>
    </w:p>
    <w:p w:rsidR="0096552E" w:rsidRDefault="0096552E" w:rsidP="009F1F80">
      <w:pPr>
        <w:spacing w:after="0" w:line="240" w:lineRule="auto"/>
        <w:rPr>
          <w:sz w:val="20"/>
          <w:szCs w:val="20"/>
          <w:lang w:val="nl-NL"/>
        </w:rPr>
      </w:pPr>
      <w:r>
        <w:rPr>
          <w:sz w:val="20"/>
          <w:szCs w:val="20"/>
          <w:lang w:val="nl-NL"/>
        </w:rPr>
        <w:t>Als een oudere zich eenzaam voelt door een tekort aan sociale contacten, kan het WMO-loket zorgen voor een contact van de oudere met een hulpverlener of direct doorverwijzen naar organisaties die activiteiten organiseren die daarbij geschikt zijn voor de betreffende oudere. Voorbeelden daarvan zijn: zorgorganisaties en wonen met ondersteuning, ontmoetingscentra, vrijwilligersorganisaties, Alzheimercafe’s, Alzheimer Stichting, welzijnsstichtingen, hobbyclubs, mantelzorgorganisaties. Via dergelijke instanties worden praatgroepen en cursussen voor ouderen georganiseerd. Ook de mogelijkheid om te werken als vrijwilliger kan besproken worden. Daarnaast zijn er binnen een wijk ook vaak verschillende instanties (buurtcentra, verzorgingshuis etc.) die dagactiviteiten organiseren waar ook ouderen van buitenaf zich voor aan kunnen melden. Aan hobbyclubs wordt ook aandacht besteedt en er kan een beroep worden gedaan op mantelzorg;</w:t>
      </w:r>
    </w:p>
    <w:p w:rsidR="0096552E" w:rsidRDefault="0096552E" w:rsidP="009F1F80">
      <w:pPr>
        <w:spacing w:after="0" w:line="240" w:lineRule="auto"/>
        <w:rPr>
          <w:sz w:val="20"/>
          <w:szCs w:val="20"/>
          <w:lang w:val="nl-NL"/>
        </w:rPr>
      </w:pPr>
    </w:p>
    <w:p w:rsidR="0096552E" w:rsidRDefault="0096552E" w:rsidP="009F1F80">
      <w:pPr>
        <w:spacing w:after="0" w:line="240" w:lineRule="auto"/>
        <w:rPr>
          <w:i/>
          <w:sz w:val="20"/>
          <w:szCs w:val="20"/>
          <w:lang w:val="nl-NL"/>
        </w:rPr>
      </w:pPr>
      <w:r>
        <w:rPr>
          <w:i/>
          <w:sz w:val="20"/>
          <w:szCs w:val="20"/>
          <w:lang w:val="nl-NL"/>
        </w:rPr>
        <w:t>Psycholoog</w:t>
      </w:r>
    </w:p>
    <w:p w:rsidR="0096552E" w:rsidRPr="0096552E" w:rsidRDefault="0096552E" w:rsidP="009F1F80">
      <w:pPr>
        <w:spacing w:after="0" w:line="240" w:lineRule="auto"/>
        <w:rPr>
          <w:sz w:val="20"/>
          <w:szCs w:val="20"/>
          <w:lang w:val="nl-NL"/>
        </w:rPr>
      </w:pPr>
      <w:r>
        <w:rPr>
          <w:sz w:val="20"/>
          <w:szCs w:val="20"/>
          <w:lang w:val="nl-NL"/>
        </w:rPr>
        <w:t xml:space="preserve">Wanneer er sprake is van emotionele eenzaamheid of eenzaamheid die samenhangt met lichamelijke of geestelijke beperkingen of ziekte, kan er worden door verwezen naar de huisarts of de eerstelijnspsycholoog. </w:t>
      </w:r>
    </w:p>
    <w:p w:rsidR="001B1BF9" w:rsidRPr="00DB215E" w:rsidRDefault="001B1BF9" w:rsidP="009F1F80">
      <w:pPr>
        <w:spacing w:after="0" w:line="240" w:lineRule="auto"/>
        <w:rPr>
          <w:b/>
          <w:sz w:val="20"/>
          <w:szCs w:val="20"/>
          <w:lang w:val="nl-NL"/>
        </w:rPr>
      </w:pPr>
    </w:p>
    <w:p w:rsidR="001B1BF9" w:rsidRPr="00DB215E" w:rsidRDefault="001B1BF9" w:rsidP="009F1F80">
      <w:pPr>
        <w:spacing w:after="0" w:line="240" w:lineRule="auto"/>
        <w:rPr>
          <w:b/>
          <w:sz w:val="20"/>
          <w:szCs w:val="20"/>
          <w:lang w:val="nl-NL"/>
        </w:rPr>
      </w:pPr>
      <w:r w:rsidRPr="00DB215E">
        <w:rPr>
          <w:b/>
          <w:sz w:val="20"/>
          <w:szCs w:val="20"/>
          <w:lang w:val="nl-NL"/>
        </w:rPr>
        <w:t>Conclusie.</w:t>
      </w:r>
    </w:p>
    <w:p w:rsidR="003E7531" w:rsidRDefault="0008299C" w:rsidP="006A5A4C">
      <w:pPr>
        <w:spacing w:after="0" w:line="240" w:lineRule="auto"/>
        <w:rPr>
          <w:color w:val="FF0000"/>
          <w:sz w:val="20"/>
          <w:szCs w:val="20"/>
          <w:lang w:val="nl-NL"/>
        </w:rPr>
      </w:pPr>
      <w:r w:rsidRPr="0008299C">
        <w:rPr>
          <w:color w:val="FF0000"/>
          <w:sz w:val="20"/>
          <w:szCs w:val="20"/>
          <w:lang w:val="nl-NL"/>
        </w:rPr>
        <w:t xml:space="preserve">(Geeft inzicht in de gevonden gegevens (op grond waarvan de conclusies zijn getrokken, geeft eigen onderbouwde visie weer, prikkelt lezer om meer te willen weten over onderwerp, </w:t>
      </w:r>
      <w:proofErr w:type="spellStart"/>
      <w:r w:rsidRPr="0008299C">
        <w:rPr>
          <w:color w:val="FF0000"/>
          <w:sz w:val="20"/>
          <w:szCs w:val="20"/>
          <w:lang w:val="nl-NL"/>
        </w:rPr>
        <w:t>cq</w:t>
      </w:r>
      <w:proofErr w:type="spellEnd"/>
      <w:r w:rsidRPr="0008299C">
        <w:rPr>
          <w:color w:val="FF0000"/>
          <w:sz w:val="20"/>
          <w:szCs w:val="20"/>
          <w:lang w:val="nl-NL"/>
        </w:rPr>
        <w:t>. Kennis te delen met andere)</w:t>
      </w:r>
    </w:p>
    <w:p w:rsidR="006A5A4C" w:rsidRPr="006A5A4C" w:rsidRDefault="006A5A4C" w:rsidP="006A5A4C">
      <w:pPr>
        <w:spacing w:after="0" w:line="240" w:lineRule="auto"/>
        <w:rPr>
          <w:color w:val="FF0000"/>
          <w:sz w:val="20"/>
          <w:szCs w:val="20"/>
          <w:lang w:val="nl-NL"/>
        </w:rPr>
      </w:pPr>
    </w:p>
    <w:p w:rsidR="000904CD" w:rsidRPr="003E7531" w:rsidRDefault="00AE3C0F" w:rsidP="00AE3C0F">
      <w:pPr>
        <w:spacing w:after="0" w:line="240" w:lineRule="auto"/>
        <w:rPr>
          <w:b/>
          <w:color w:val="FFFFFF" w:themeColor="background1"/>
          <w:sz w:val="24"/>
          <w:szCs w:val="24"/>
          <w:lang w:val="nl-NL"/>
        </w:rPr>
      </w:pPr>
      <w:r>
        <w:rPr>
          <w:b/>
          <w:sz w:val="20"/>
          <w:szCs w:val="20"/>
          <w:lang w:val="nl-NL"/>
        </w:rPr>
        <w:t>Literatuur</w:t>
      </w:r>
      <w:r w:rsidR="000904CD" w:rsidRPr="000904CD">
        <w:rPr>
          <w:b/>
          <w:sz w:val="20"/>
          <w:szCs w:val="20"/>
          <w:lang w:val="nl-NL"/>
        </w:rPr>
        <w:t>lijst</w:t>
      </w:r>
      <w:r w:rsidR="000904CD">
        <w:rPr>
          <w:b/>
          <w:sz w:val="20"/>
          <w:szCs w:val="20"/>
          <w:lang w:val="nl-NL"/>
        </w:rPr>
        <w:t>.</w:t>
      </w:r>
    </w:p>
    <w:p w:rsidR="00BE34B4" w:rsidRDefault="00BE34B4" w:rsidP="00BE34B4">
      <w:pPr>
        <w:spacing w:after="0" w:line="240" w:lineRule="auto"/>
        <w:rPr>
          <w:rFonts w:cs="Calibri"/>
          <w:i/>
          <w:sz w:val="20"/>
          <w:szCs w:val="20"/>
          <w:lang w:val="nl-NL"/>
        </w:rPr>
      </w:pPr>
      <w:r>
        <w:rPr>
          <w:rFonts w:cs="Calibri"/>
          <w:i/>
          <w:sz w:val="20"/>
          <w:szCs w:val="20"/>
          <w:lang w:val="nl-NL"/>
        </w:rPr>
        <w:t>Artikelen</w:t>
      </w:r>
    </w:p>
    <w:p w:rsidR="00DB215E" w:rsidRPr="00DB215E" w:rsidRDefault="000F378C" w:rsidP="00DB215E">
      <w:pPr>
        <w:pStyle w:val="Lijstalinea"/>
        <w:numPr>
          <w:ilvl w:val="0"/>
          <w:numId w:val="12"/>
        </w:numPr>
        <w:spacing w:after="0" w:line="240" w:lineRule="auto"/>
        <w:rPr>
          <w:rFonts w:cs="Calibri"/>
          <w:i/>
          <w:sz w:val="20"/>
          <w:szCs w:val="20"/>
          <w:lang w:val="nl-NL"/>
        </w:rPr>
      </w:pPr>
      <w:r>
        <w:rPr>
          <w:rFonts w:cs="Calibri"/>
          <w:sz w:val="20"/>
          <w:szCs w:val="20"/>
          <w:lang w:val="nl-NL"/>
        </w:rPr>
        <w:t xml:space="preserve">Fokkema, Tilburg, van, T.G. (2007). Zin en onzin van eenzaamheidsinterventies bij ouderen. </w:t>
      </w:r>
      <w:r w:rsidRPr="000F378C">
        <w:rPr>
          <w:rFonts w:cs="Calibri"/>
          <w:i/>
          <w:sz w:val="20"/>
          <w:szCs w:val="20"/>
          <w:lang w:val="nl-NL"/>
        </w:rPr>
        <w:t>Tijdschrift voor Gerontologie en geriatrie</w:t>
      </w:r>
      <w:r>
        <w:rPr>
          <w:rFonts w:cs="Calibri"/>
          <w:sz w:val="20"/>
          <w:szCs w:val="20"/>
          <w:lang w:val="nl-NL"/>
        </w:rPr>
        <w:t>. Plaats onbekend.</w:t>
      </w:r>
    </w:p>
    <w:p w:rsidR="00BE34B4" w:rsidRPr="00731910" w:rsidRDefault="00BE34B4" w:rsidP="00BE34B4">
      <w:pPr>
        <w:pStyle w:val="Lijstalinea"/>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cs="Calibri"/>
          <w:lang w:val="nl-NL" w:eastAsia="nl-NL"/>
        </w:rPr>
      </w:pPr>
      <w:r>
        <w:rPr>
          <w:sz w:val="20"/>
          <w:szCs w:val="20"/>
          <w:lang w:val="nl-NL"/>
        </w:rPr>
        <w:t xml:space="preserve">Jong-Gierveld, de, J. (2006). Eenzaamheid onder kwetsbare oudere mannen en vrouwen; oorzaken en oplossingen. </w:t>
      </w:r>
      <w:r w:rsidRPr="00731910">
        <w:rPr>
          <w:i/>
          <w:sz w:val="20"/>
          <w:szCs w:val="20"/>
          <w:lang w:val="nl-NL"/>
        </w:rPr>
        <w:t>Bijblijven, Cumulatief Geneeskundig Nascholingssysteem.</w:t>
      </w:r>
      <w:r>
        <w:rPr>
          <w:sz w:val="20"/>
          <w:szCs w:val="20"/>
          <w:lang w:val="nl-NL"/>
        </w:rPr>
        <w:t xml:space="preserve"> Plaats onbekend. </w:t>
      </w:r>
    </w:p>
    <w:p w:rsidR="00BE34B4" w:rsidRPr="004140FC" w:rsidRDefault="00BE34B4" w:rsidP="00BE34B4">
      <w:pPr>
        <w:pStyle w:val="Lijstalinea"/>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cs="Calibri"/>
          <w:sz w:val="20"/>
          <w:szCs w:val="20"/>
          <w:lang w:val="nl-NL" w:eastAsia="nl-NL"/>
        </w:rPr>
      </w:pPr>
      <w:r w:rsidRPr="004140FC">
        <w:rPr>
          <w:rFonts w:cs="Calibri"/>
          <w:sz w:val="20"/>
          <w:szCs w:val="20"/>
          <w:lang w:val="nl-NL" w:eastAsia="nl-NL"/>
        </w:rPr>
        <w:t>Kuiken, A</w:t>
      </w:r>
      <w:r>
        <w:rPr>
          <w:rFonts w:cs="Calibri"/>
          <w:sz w:val="20"/>
          <w:szCs w:val="20"/>
          <w:lang w:val="nl-NL" w:eastAsia="nl-NL"/>
        </w:rPr>
        <w:t xml:space="preserve">. (2013). Eenzaamheid treft veel Nederlanders. </w:t>
      </w:r>
      <w:r>
        <w:rPr>
          <w:rFonts w:cs="Calibri"/>
          <w:i/>
          <w:sz w:val="20"/>
          <w:szCs w:val="20"/>
          <w:lang w:val="nl-NL" w:eastAsia="nl-NL"/>
        </w:rPr>
        <w:t xml:space="preserve">Trouw. </w:t>
      </w:r>
      <w:r w:rsidR="000F378C">
        <w:rPr>
          <w:rFonts w:cs="Calibri"/>
          <w:sz w:val="20"/>
          <w:szCs w:val="20"/>
          <w:lang w:val="nl-NL" w:eastAsia="nl-NL"/>
        </w:rPr>
        <w:t xml:space="preserve">Plaats </w:t>
      </w:r>
      <w:r>
        <w:rPr>
          <w:rFonts w:cs="Calibri"/>
          <w:sz w:val="20"/>
          <w:szCs w:val="20"/>
          <w:lang w:val="nl-NL" w:eastAsia="nl-NL"/>
        </w:rPr>
        <w:t xml:space="preserve">onbekend. </w:t>
      </w:r>
    </w:p>
    <w:p w:rsidR="00DB215E" w:rsidRPr="000F378C" w:rsidRDefault="00BE34B4" w:rsidP="000F378C">
      <w:pPr>
        <w:pStyle w:val="Lijstalinea"/>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cs="Calibri"/>
          <w:lang w:val="nl-NL" w:eastAsia="nl-NL"/>
        </w:rPr>
      </w:pPr>
      <w:r>
        <w:rPr>
          <w:sz w:val="20"/>
          <w:szCs w:val="20"/>
          <w:lang w:val="nl-NL"/>
        </w:rPr>
        <w:t>Tilburg, van, Theo., Jong, de, Jenny</w:t>
      </w:r>
      <w:r w:rsidRPr="009B5D59">
        <w:rPr>
          <w:sz w:val="20"/>
          <w:szCs w:val="20"/>
          <w:lang w:val="nl-NL"/>
        </w:rPr>
        <w:t>. (2008)</w:t>
      </w:r>
      <w:r>
        <w:rPr>
          <w:sz w:val="20"/>
          <w:szCs w:val="20"/>
          <w:lang w:val="nl-NL"/>
        </w:rPr>
        <w:t xml:space="preserve">. Signaleren en aanpak van eenzaamheid. </w:t>
      </w:r>
      <w:r w:rsidRPr="009B5D59">
        <w:rPr>
          <w:i/>
          <w:sz w:val="20"/>
          <w:szCs w:val="20"/>
          <w:lang w:val="nl-NL"/>
        </w:rPr>
        <w:t>Van Gorcum</w:t>
      </w:r>
      <w:r>
        <w:rPr>
          <w:sz w:val="20"/>
          <w:szCs w:val="20"/>
          <w:lang w:val="nl-NL"/>
        </w:rPr>
        <w:t xml:space="preserve">. Assen. </w:t>
      </w:r>
    </w:p>
    <w:p w:rsidR="006A5A4C" w:rsidRDefault="006A5A4C" w:rsidP="003405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cs="Calibri"/>
          <w:lang w:val="nl-NL" w:eastAsia="nl-NL"/>
        </w:rPr>
      </w:pPr>
    </w:p>
    <w:p w:rsidR="00930FFC" w:rsidRDefault="00930FFC" w:rsidP="003405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cs="Calibri"/>
          <w:i/>
          <w:lang w:val="nl-NL" w:eastAsia="nl-NL"/>
        </w:rPr>
      </w:pPr>
    </w:p>
    <w:p w:rsidR="00930FFC" w:rsidRDefault="00930FFC" w:rsidP="003405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cs="Calibri"/>
          <w:i/>
          <w:lang w:val="nl-NL" w:eastAsia="nl-NL"/>
        </w:rPr>
      </w:pPr>
    </w:p>
    <w:p w:rsidR="003405AF" w:rsidRPr="00930FFC" w:rsidRDefault="003405AF" w:rsidP="003405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cs="Calibri"/>
          <w:i/>
          <w:sz w:val="20"/>
          <w:szCs w:val="20"/>
          <w:lang w:val="nl-NL" w:eastAsia="nl-NL"/>
        </w:rPr>
      </w:pPr>
      <w:r w:rsidRPr="00930FFC">
        <w:rPr>
          <w:rFonts w:cs="Calibri"/>
          <w:i/>
          <w:sz w:val="20"/>
          <w:szCs w:val="20"/>
          <w:lang w:val="nl-NL" w:eastAsia="nl-NL"/>
        </w:rPr>
        <w:lastRenderedPageBreak/>
        <w:t>Boeken</w:t>
      </w:r>
    </w:p>
    <w:p w:rsidR="00DD6E47" w:rsidRPr="00930FFC" w:rsidRDefault="00DD6E47" w:rsidP="00DD6E47">
      <w:pPr>
        <w:pStyle w:val="Lijstalinea"/>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cs="Calibri"/>
          <w:sz w:val="20"/>
          <w:szCs w:val="20"/>
          <w:lang w:val="nl-NL" w:eastAsia="nl-NL"/>
        </w:rPr>
      </w:pPr>
      <w:r w:rsidRPr="00930FFC">
        <w:rPr>
          <w:rFonts w:cs="Calibri"/>
          <w:sz w:val="20"/>
          <w:szCs w:val="20"/>
          <w:lang w:val="nl-NL" w:eastAsia="nl-NL"/>
        </w:rPr>
        <w:t xml:space="preserve">Achterberg, van, Th., Eliens, A.M., Vermeulen, H. (2012). </w:t>
      </w:r>
      <w:r w:rsidRPr="00930FFC">
        <w:rPr>
          <w:rFonts w:cs="Calibri"/>
          <w:i/>
          <w:sz w:val="20"/>
          <w:szCs w:val="20"/>
          <w:lang w:val="nl-NL" w:eastAsia="nl-NL"/>
        </w:rPr>
        <w:t>Effectief verplegen: handboek ter ondersteuning van het verpleegkundig handelen deel 3.</w:t>
      </w:r>
      <w:r w:rsidRPr="00930FFC">
        <w:rPr>
          <w:rFonts w:cs="Calibri"/>
          <w:sz w:val="20"/>
          <w:szCs w:val="20"/>
          <w:lang w:val="nl-NL" w:eastAsia="nl-NL"/>
        </w:rPr>
        <w:t xml:space="preserve"> Kavanah tweede druk. Dwingeloo. </w:t>
      </w:r>
      <w:r w:rsidR="00DB215E" w:rsidRPr="00930FFC">
        <w:rPr>
          <w:rFonts w:cs="Calibri"/>
          <w:sz w:val="20"/>
          <w:szCs w:val="20"/>
          <w:lang w:val="nl-NL" w:eastAsia="nl-NL"/>
        </w:rPr>
        <w:t xml:space="preserve">(Hoofdstuk 7 paragraaf 5.4.3 Eenzaamheid. </w:t>
      </w:r>
    </w:p>
    <w:p w:rsidR="00BE34B4" w:rsidRDefault="00BE34B4" w:rsidP="00AE3C0F">
      <w:pPr>
        <w:spacing w:after="0" w:line="240" w:lineRule="auto"/>
        <w:ind w:right="-180"/>
        <w:rPr>
          <w:i/>
          <w:sz w:val="20"/>
          <w:szCs w:val="20"/>
          <w:lang w:val="nl-NL"/>
        </w:rPr>
      </w:pPr>
    </w:p>
    <w:p w:rsidR="000904CD" w:rsidRPr="000904CD" w:rsidRDefault="000904CD" w:rsidP="00AE3C0F">
      <w:pPr>
        <w:spacing w:after="0" w:line="240" w:lineRule="auto"/>
        <w:ind w:right="-180"/>
        <w:rPr>
          <w:i/>
          <w:sz w:val="20"/>
          <w:szCs w:val="20"/>
          <w:lang w:val="nl-NL"/>
        </w:rPr>
      </w:pPr>
      <w:r>
        <w:rPr>
          <w:i/>
          <w:sz w:val="20"/>
          <w:szCs w:val="20"/>
          <w:lang w:val="nl-NL"/>
        </w:rPr>
        <w:t>Websites</w:t>
      </w:r>
    </w:p>
    <w:p w:rsidR="000904CD" w:rsidRDefault="00ED7842" w:rsidP="009F1F80">
      <w:pPr>
        <w:pStyle w:val="Lijstalinea"/>
        <w:numPr>
          <w:ilvl w:val="0"/>
          <w:numId w:val="3"/>
        </w:numPr>
        <w:spacing w:after="0" w:line="240" w:lineRule="auto"/>
        <w:rPr>
          <w:rFonts w:cs="Calibri"/>
          <w:sz w:val="20"/>
          <w:szCs w:val="20"/>
          <w:lang w:val="nl-NL"/>
        </w:rPr>
      </w:pPr>
      <w:r>
        <w:rPr>
          <w:rFonts w:cs="Calibri"/>
          <w:sz w:val="20"/>
          <w:szCs w:val="20"/>
          <w:lang w:val="nl-NL"/>
        </w:rPr>
        <w:t xml:space="preserve">RIVM. </w:t>
      </w:r>
      <w:r w:rsidR="000904CD" w:rsidRPr="000904CD">
        <w:rPr>
          <w:rFonts w:cs="Calibri"/>
          <w:sz w:val="20"/>
          <w:szCs w:val="20"/>
          <w:lang w:val="nl-NL"/>
        </w:rPr>
        <w:t xml:space="preserve">(2012). </w:t>
      </w:r>
      <w:r w:rsidR="000904CD" w:rsidRPr="00731910">
        <w:rPr>
          <w:rFonts w:cs="Calibri"/>
          <w:i/>
          <w:sz w:val="20"/>
          <w:szCs w:val="20"/>
          <w:lang w:val="nl-NL"/>
        </w:rPr>
        <w:t>Hoeveel mensen zijn eenzaam</w:t>
      </w:r>
      <w:r w:rsidR="00731910" w:rsidRPr="00731910">
        <w:rPr>
          <w:rFonts w:cs="Calibri"/>
          <w:i/>
          <w:sz w:val="20"/>
          <w:szCs w:val="20"/>
          <w:lang w:val="nl-NL"/>
        </w:rPr>
        <w:t>?</w:t>
      </w:r>
      <w:r w:rsidR="00731910">
        <w:rPr>
          <w:rFonts w:cs="Calibri"/>
          <w:i/>
          <w:sz w:val="20"/>
          <w:szCs w:val="20"/>
          <w:lang w:val="nl-NL"/>
        </w:rPr>
        <w:t xml:space="preserve"> </w:t>
      </w:r>
      <w:r w:rsidR="000904CD" w:rsidRPr="000904CD">
        <w:rPr>
          <w:rFonts w:cs="Calibri"/>
          <w:sz w:val="20"/>
          <w:szCs w:val="20"/>
          <w:lang w:val="nl-NL"/>
        </w:rPr>
        <w:t xml:space="preserve">Verkregen op 18, november, 2013 van </w:t>
      </w:r>
      <w:hyperlink r:id="rId13" w:history="1">
        <w:r w:rsidR="000904CD" w:rsidRPr="000904CD">
          <w:rPr>
            <w:rStyle w:val="Hyperlink"/>
            <w:rFonts w:cs="Calibri"/>
            <w:sz w:val="20"/>
            <w:szCs w:val="20"/>
            <w:lang w:val="nl-NL"/>
          </w:rPr>
          <w:t>http://www.nationaalkompas.nl/gezondheidsdeterminanten/omgeving/leefomgeving/eenzaamheid/hoeveel-mensen-zijn-eenzaam/</w:t>
        </w:r>
      </w:hyperlink>
      <w:r w:rsidR="000904CD" w:rsidRPr="000904CD">
        <w:rPr>
          <w:rFonts w:cs="Calibri"/>
          <w:sz w:val="20"/>
          <w:szCs w:val="20"/>
          <w:lang w:val="nl-NL"/>
        </w:rPr>
        <w:t xml:space="preserve"> </w:t>
      </w:r>
    </w:p>
    <w:p w:rsidR="00731910" w:rsidRDefault="00ED7842" w:rsidP="009F1F80">
      <w:pPr>
        <w:pStyle w:val="Lijstalinea"/>
        <w:numPr>
          <w:ilvl w:val="0"/>
          <w:numId w:val="3"/>
        </w:numPr>
        <w:spacing w:after="0" w:line="240" w:lineRule="auto"/>
        <w:rPr>
          <w:rFonts w:cs="Calibri"/>
          <w:sz w:val="20"/>
          <w:szCs w:val="20"/>
          <w:lang w:val="nl-NL"/>
        </w:rPr>
      </w:pPr>
      <w:r>
        <w:rPr>
          <w:rFonts w:cs="Calibri"/>
          <w:sz w:val="20"/>
          <w:szCs w:val="20"/>
          <w:lang w:val="nl-NL"/>
        </w:rPr>
        <w:t xml:space="preserve">RIVM. </w:t>
      </w:r>
      <w:r w:rsidR="00731910">
        <w:rPr>
          <w:rFonts w:cs="Calibri"/>
          <w:sz w:val="20"/>
          <w:szCs w:val="20"/>
          <w:lang w:val="nl-NL"/>
        </w:rPr>
        <w:t xml:space="preserve">(2013). </w:t>
      </w:r>
      <w:r w:rsidR="00731910">
        <w:rPr>
          <w:rFonts w:cs="Calibri"/>
          <w:i/>
          <w:sz w:val="20"/>
          <w:szCs w:val="20"/>
          <w:lang w:val="nl-NL"/>
        </w:rPr>
        <w:t>Wat is eenzaamheid en hoe wordt het gemeten?</w:t>
      </w:r>
      <w:r w:rsidR="00731910">
        <w:rPr>
          <w:rFonts w:cs="Calibri"/>
          <w:sz w:val="20"/>
          <w:szCs w:val="20"/>
          <w:lang w:val="nl-NL"/>
        </w:rPr>
        <w:t xml:space="preserve"> Verkregen op 22, november, 2013 van </w:t>
      </w:r>
      <w:hyperlink r:id="rId14" w:anchor="Watiseenzaamheid" w:history="1">
        <w:r w:rsidR="00731910" w:rsidRPr="00402395">
          <w:rPr>
            <w:rStyle w:val="Hyperlink"/>
            <w:rFonts w:cs="Calibri"/>
            <w:sz w:val="20"/>
            <w:szCs w:val="20"/>
            <w:lang w:val="nl-NL"/>
          </w:rPr>
          <w:t>http://www.nationaalkompas.nl/gezondheidsdeterminanten/omgeving/leefomgeving/eenzaamheid/wat-is-eenzaamheid/#Watiseenzaamheid</w:t>
        </w:r>
      </w:hyperlink>
      <w:r w:rsidR="00731910">
        <w:rPr>
          <w:rFonts w:cs="Calibri"/>
          <w:sz w:val="20"/>
          <w:szCs w:val="20"/>
          <w:lang w:val="nl-NL"/>
        </w:rPr>
        <w:t xml:space="preserve"> </w:t>
      </w:r>
    </w:p>
    <w:p w:rsidR="003405AF" w:rsidRDefault="003405AF" w:rsidP="00CC058E">
      <w:pPr>
        <w:pStyle w:val="Lijstalinea"/>
        <w:spacing w:after="0" w:line="240" w:lineRule="auto"/>
        <w:ind w:left="450"/>
        <w:rPr>
          <w:rFonts w:cs="Calibri"/>
          <w:sz w:val="20"/>
          <w:szCs w:val="20"/>
          <w:lang w:val="nl-NL"/>
        </w:rPr>
      </w:pPr>
    </w:p>
    <w:p w:rsidR="000904CD" w:rsidRDefault="000904CD" w:rsidP="009F1F80">
      <w:pPr>
        <w:spacing w:after="0" w:line="240" w:lineRule="auto"/>
        <w:rPr>
          <w:rFonts w:cs="Calibri"/>
          <w:sz w:val="20"/>
          <w:szCs w:val="20"/>
          <w:lang w:val="nl-NL"/>
        </w:rPr>
      </w:pPr>
    </w:p>
    <w:p w:rsidR="00731910" w:rsidRPr="009B5D59" w:rsidRDefault="00731910" w:rsidP="00731910">
      <w:pPr>
        <w:pStyle w:val="Lijstali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450"/>
        <w:rPr>
          <w:rFonts w:cs="Calibri"/>
          <w:lang w:val="nl-NL" w:eastAsia="nl-NL"/>
        </w:rPr>
      </w:pPr>
    </w:p>
    <w:sectPr w:rsidR="00731910" w:rsidRPr="009B5D59" w:rsidSect="006E3653">
      <w:type w:val="continuous"/>
      <w:pgSz w:w="12240" w:h="15840"/>
      <w:pgMar w:top="1440" w:right="90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029" w:rsidRDefault="00AA2029" w:rsidP="007F66F6">
      <w:pPr>
        <w:spacing w:after="0" w:line="240" w:lineRule="auto"/>
      </w:pPr>
      <w:r>
        <w:separator/>
      </w:r>
    </w:p>
  </w:endnote>
  <w:endnote w:type="continuationSeparator" w:id="0">
    <w:p w:rsidR="00AA2029" w:rsidRDefault="00AA2029" w:rsidP="007F6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8064A2" w:themeColor="accent4"/>
      </w:tblBorders>
      <w:tblLook w:val="04A0" w:firstRow="1" w:lastRow="0" w:firstColumn="1" w:lastColumn="0" w:noHBand="0" w:noVBand="1"/>
    </w:tblPr>
    <w:tblGrid>
      <w:gridCol w:w="7081"/>
      <w:gridCol w:w="3035"/>
    </w:tblGrid>
    <w:tr w:rsidR="005E225A">
      <w:trPr>
        <w:trHeight w:val="360"/>
      </w:trPr>
      <w:tc>
        <w:tcPr>
          <w:tcW w:w="3500" w:type="pct"/>
        </w:tcPr>
        <w:p w:rsidR="005E225A" w:rsidRDefault="006E3653" w:rsidP="006E3653">
          <w:pPr>
            <w:pStyle w:val="Voettekst"/>
            <w:tabs>
              <w:tab w:val="left" w:pos="2786"/>
            </w:tabs>
          </w:pPr>
          <w:r>
            <w:tab/>
          </w:r>
          <w:r>
            <w:tab/>
          </w:r>
        </w:p>
      </w:tc>
      <w:tc>
        <w:tcPr>
          <w:tcW w:w="1500" w:type="pct"/>
          <w:shd w:val="clear" w:color="auto" w:fill="8064A2" w:themeFill="accent4"/>
        </w:tcPr>
        <w:p w:rsidR="005E225A" w:rsidRDefault="005E225A">
          <w:pPr>
            <w:pStyle w:val="Voettekst"/>
            <w:jc w:val="right"/>
            <w:rPr>
              <w:color w:val="FFFFFF" w:themeColor="background1"/>
            </w:rPr>
          </w:pPr>
          <w:r>
            <w:fldChar w:fldCharType="begin"/>
          </w:r>
          <w:r>
            <w:instrText>PAGE    \* MERGEFORMAT</w:instrText>
          </w:r>
          <w:r>
            <w:fldChar w:fldCharType="separate"/>
          </w:r>
          <w:r w:rsidR="00514368" w:rsidRPr="00514368">
            <w:rPr>
              <w:noProof/>
              <w:color w:val="FFFFFF" w:themeColor="background1"/>
              <w:lang w:val="nl-NL"/>
            </w:rPr>
            <w:t>2</w:t>
          </w:r>
          <w:r>
            <w:rPr>
              <w:color w:val="FFFFFF" w:themeColor="background1"/>
            </w:rPr>
            <w:fldChar w:fldCharType="end"/>
          </w:r>
        </w:p>
      </w:tc>
    </w:tr>
  </w:tbl>
  <w:p w:rsidR="006E3653" w:rsidRPr="005E225A" w:rsidRDefault="006A5A4C">
    <w:pPr>
      <w:pStyle w:val="Voettekst"/>
      <w:rPr>
        <w:i/>
        <w:lang w:val="nl-NL"/>
      </w:rPr>
    </w:pPr>
    <w:r>
      <w:rPr>
        <w:i/>
        <w:lang w:val="nl-NL"/>
      </w:rPr>
      <w:t>Eenzaamheid onder ouderen: een veelvoorkomend probleem dat vraagt om aandacht!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029" w:rsidRDefault="00AA2029" w:rsidP="007F66F6">
      <w:pPr>
        <w:spacing w:after="0" w:line="240" w:lineRule="auto"/>
      </w:pPr>
      <w:r>
        <w:separator/>
      </w:r>
    </w:p>
  </w:footnote>
  <w:footnote w:type="continuationSeparator" w:id="0">
    <w:p w:rsidR="00AA2029" w:rsidRDefault="00AA2029" w:rsidP="007F66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D6D74"/>
    <w:multiLevelType w:val="hybridMultilevel"/>
    <w:tmpl w:val="B41AF0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ED5BF9"/>
    <w:multiLevelType w:val="hybridMultilevel"/>
    <w:tmpl w:val="13DC304A"/>
    <w:lvl w:ilvl="0" w:tplc="04090005">
      <w:start w:val="1"/>
      <w:numFmt w:val="bullet"/>
      <w:lvlText w:val=""/>
      <w:lvlJc w:val="left"/>
      <w:pPr>
        <w:ind w:left="360" w:hanging="360"/>
      </w:pPr>
      <w:rPr>
        <w:rFonts w:ascii="Wingdings" w:hAnsi="Wingdings" w:hint="default"/>
        <w:color w:val="auto"/>
      </w:rPr>
    </w:lvl>
    <w:lvl w:ilvl="1" w:tplc="04130019" w:tentative="1">
      <w:start w:val="1"/>
      <w:numFmt w:val="lowerLetter"/>
      <w:lvlText w:val="%2."/>
      <w:lvlJc w:val="left"/>
      <w:pPr>
        <w:ind w:left="1156" w:hanging="360"/>
      </w:pPr>
      <w:rPr>
        <w:rFonts w:cs="Times New Roman"/>
      </w:rPr>
    </w:lvl>
    <w:lvl w:ilvl="2" w:tplc="0413001B" w:tentative="1">
      <w:start w:val="1"/>
      <w:numFmt w:val="lowerRoman"/>
      <w:lvlText w:val="%3."/>
      <w:lvlJc w:val="right"/>
      <w:pPr>
        <w:ind w:left="1876" w:hanging="180"/>
      </w:pPr>
      <w:rPr>
        <w:rFonts w:cs="Times New Roman"/>
      </w:rPr>
    </w:lvl>
    <w:lvl w:ilvl="3" w:tplc="0413000F" w:tentative="1">
      <w:start w:val="1"/>
      <w:numFmt w:val="decimal"/>
      <w:lvlText w:val="%4."/>
      <w:lvlJc w:val="left"/>
      <w:pPr>
        <w:ind w:left="2596" w:hanging="360"/>
      </w:pPr>
      <w:rPr>
        <w:rFonts w:cs="Times New Roman"/>
      </w:rPr>
    </w:lvl>
    <w:lvl w:ilvl="4" w:tplc="04130019" w:tentative="1">
      <w:start w:val="1"/>
      <w:numFmt w:val="lowerLetter"/>
      <w:lvlText w:val="%5."/>
      <w:lvlJc w:val="left"/>
      <w:pPr>
        <w:ind w:left="3316" w:hanging="360"/>
      </w:pPr>
      <w:rPr>
        <w:rFonts w:cs="Times New Roman"/>
      </w:rPr>
    </w:lvl>
    <w:lvl w:ilvl="5" w:tplc="0413001B" w:tentative="1">
      <w:start w:val="1"/>
      <w:numFmt w:val="lowerRoman"/>
      <w:lvlText w:val="%6."/>
      <w:lvlJc w:val="right"/>
      <w:pPr>
        <w:ind w:left="4036" w:hanging="180"/>
      </w:pPr>
      <w:rPr>
        <w:rFonts w:cs="Times New Roman"/>
      </w:rPr>
    </w:lvl>
    <w:lvl w:ilvl="6" w:tplc="0413000F" w:tentative="1">
      <w:start w:val="1"/>
      <w:numFmt w:val="decimal"/>
      <w:lvlText w:val="%7."/>
      <w:lvlJc w:val="left"/>
      <w:pPr>
        <w:ind w:left="4756" w:hanging="360"/>
      </w:pPr>
      <w:rPr>
        <w:rFonts w:cs="Times New Roman"/>
      </w:rPr>
    </w:lvl>
    <w:lvl w:ilvl="7" w:tplc="04130019" w:tentative="1">
      <w:start w:val="1"/>
      <w:numFmt w:val="lowerLetter"/>
      <w:lvlText w:val="%8."/>
      <w:lvlJc w:val="left"/>
      <w:pPr>
        <w:ind w:left="5476" w:hanging="360"/>
      </w:pPr>
      <w:rPr>
        <w:rFonts w:cs="Times New Roman"/>
      </w:rPr>
    </w:lvl>
    <w:lvl w:ilvl="8" w:tplc="0413001B" w:tentative="1">
      <w:start w:val="1"/>
      <w:numFmt w:val="lowerRoman"/>
      <w:lvlText w:val="%9."/>
      <w:lvlJc w:val="right"/>
      <w:pPr>
        <w:ind w:left="6196" w:hanging="180"/>
      </w:pPr>
      <w:rPr>
        <w:rFonts w:cs="Times New Roman"/>
      </w:rPr>
    </w:lvl>
  </w:abstractNum>
  <w:abstractNum w:abstractNumId="2">
    <w:nsid w:val="192F484B"/>
    <w:multiLevelType w:val="hybridMultilevel"/>
    <w:tmpl w:val="4E6034A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D476A1A"/>
    <w:multiLevelType w:val="hybridMultilevel"/>
    <w:tmpl w:val="60726156"/>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nsid w:val="37450772"/>
    <w:multiLevelType w:val="hybridMultilevel"/>
    <w:tmpl w:val="4E8E1F60"/>
    <w:lvl w:ilvl="0" w:tplc="F70ACBBE">
      <w:start w:val="1"/>
      <w:numFmt w:val="decimal"/>
      <w:lvlText w:val="%1."/>
      <w:lvlJc w:val="left"/>
      <w:pPr>
        <w:ind w:left="450" w:hanging="360"/>
      </w:pPr>
      <w:rPr>
        <w:rFonts w:hint="default"/>
        <w:i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377C3EAB"/>
    <w:multiLevelType w:val="hybridMultilevel"/>
    <w:tmpl w:val="991E98C0"/>
    <w:lvl w:ilvl="0" w:tplc="0409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170" w:hanging="360"/>
      </w:pPr>
      <w:rPr>
        <w:rFonts w:ascii="Courier New" w:hAnsi="Courier New" w:hint="default"/>
      </w:rPr>
    </w:lvl>
    <w:lvl w:ilvl="2" w:tplc="04130005" w:tentative="1">
      <w:start w:val="1"/>
      <w:numFmt w:val="bullet"/>
      <w:lvlText w:val=""/>
      <w:lvlJc w:val="left"/>
      <w:pPr>
        <w:ind w:left="1890" w:hanging="360"/>
      </w:pPr>
      <w:rPr>
        <w:rFonts w:ascii="Wingdings" w:hAnsi="Wingdings" w:hint="default"/>
      </w:rPr>
    </w:lvl>
    <w:lvl w:ilvl="3" w:tplc="04130001" w:tentative="1">
      <w:start w:val="1"/>
      <w:numFmt w:val="bullet"/>
      <w:lvlText w:val=""/>
      <w:lvlJc w:val="left"/>
      <w:pPr>
        <w:ind w:left="2610" w:hanging="360"/>
      </w:pPr>
      <w:rPr>
        <w:rFonts w:ascii="Symbol" w:hAnsi="Symbol" w:hint="default"/>
      </w:rPr>
    </w:lvl>
    <w:lvl w:ilvl="4" w:tplc="04130003" w:tentative="1">
      <w:start w:val="1"/>
      <w:numFmt w:val="bullet"/>
      <w:lvlText w:val="o"/>
      <w:lvlJc w:val="left"/>
      <w:pPr>
        <w:ind w:left="3330" w:hanging="360"/>
      </w:pPr>
      <w:rPr>
        <w:rFonts w:ascii="Courier New" w:hAnsi="Courier New" w:hint="default"/>
      </w:rPr>
    </w:lvl>
    <w:lvl w:ilvl="5" w:tplc="04130005" w:tentative="1">
      <w:start w:val="1"/>
      <w:numFmt w:val="bullet"/>
      <w:lvlText w:val=""/>
      <w:lvlJc w:val="left"/>
      <w:pPr>
        <w:ind w:left="4050" w:hanging="360"/>
      </w:pPr>
      <w:rPr>
        <w:rFonts w:ascii="Wingdings" w:hAnsi="Wingdings" w:hint="default"/>
      </w:rPr>
    </w:lvl>
    <w:lvl w:ilvl="6" w:tplc="04130001" w:tentative="1">
      <w:start w:val="1"/>
      <w:numFmt w:val="bullet"/>
      <w:lvlText w:val=""/>
      <w:lvlJc w:val="left"/>
      <w:pPr>
        <w:ind w:left="4770" w:hanging="360"/>
      </w:pPr>
      <w:rPr>
        <w:rFonts w:ascii="Symbol" w:hAnsi="Symbol" w:hint="default"/>
      </w:rPr>
    </w:lvl>
    <w:lvl w:ilvl="7" w:tplc="04130003" w:tentative="1">
      <w:start w:val="1"/>
      <w:numFmt w:val="bullet"/>
      <w:lvlText w:val="o"/>
      <w:lvlJc w:val="left"/>
      <w:pPr>
        <w:ind w:left="5490" w:hanging="360"/>
      </w:pPr>
      <w:rPr>
        <w:rFonts w:ascii="Courier New" w:hAnsi="Courier New" w:hint="default"/>
      </w:rPr>
    </w:lvl>
    <w:lvl w:ilvl="8" w:tplc="04130005" w:tentative="1">
      <w:start w:val="1"/>
      <w:numFmt w:val="bullet"/>
      <w:lvlText w:val=""/>
      <w:lvlJc w:val="left"/>
      <w:pPr>
        <w:ind w:left="6210" w:hanging="360"/>
      </w:pPr>
      <w:rPr>
        <w:rFonts w:ascii="Wingdings" w:hAnsi="Wingdings" w:hint="default"/>
      </w:rPr>
    </w:lvl>
  </w:abstractNum>
  <w:abstractNum w:abstractNumId="6">
    <w:nsid w:val="391E74F0"/>
    <w:multiLevelType w:val="hybridMultilevel"/>
    <w:tmpl w:val="5960553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19D63D7"/>
    <w:multiLevelType w:val="hybridMultilevel"/>
    <w:tmpl w:val="F97242C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3A021F7"/>
    <w:multiLevelType w:val="hybridMultilevel"/>
    <w:tmpl w:val="8CEA5214"/>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nsid w:val="51CF46CF"/>
    <w:multiLevelType w:val="hybridMultilevel"/>
    <w:tmpl w:val="FF0E610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2930878"/>
    <w:multiLevelType w:val="hybridMultilevel"/>
    <w:tmpl w:val="8820947A"/>
    <w:lvl w:ilvl="0" w:tplc="B9BE2024">
      <w:start w:val="1"/>
      <w:numFmt w:val="decimal"/>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1607E48"/>
    <w:multiLevelType w:val="hybridMultilevel"/>
    <w:tmpl w:val="4FCA55A0"/>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2"/>
  </w:num>
  <w:num w:numId="3">
    <w:abstractNumId w:val="5"/>
  </w:num>
  <w:num w:numId="4">
    <w:abstractNumId w:val="8"/>
  </w:num>
  <w:num w:numId="5">
    <w:abstractNumId w:val="1"/>
  </w:num>
  <w:num w:numId="6">
    <w:abstractNumId w:val="10"/>
  </w:num>
  <w:num w:numId="7">
    <w:abstractNumId w:val="11"/>
  </w:num>
  <w:num w:numId="8">
    <w:abstractNumId w:val="3"/>
  </w:num>
  <w:num w:numId="9">
    <w:abstractNumId w:val="0"/>
  </w:num>
  <w:num w:numId="10">
    <w:abstractNumId w:val="7"/>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ED8"/>
    <w:rsid w:val="000257C1"/>
    <w:rsid w:val="000308E1"/>
    <w:rsid w:val="00060DBC"/>
    <w:rsid w:val="0008299C"/>
    <w:rsid w:val="00083215"/>
    <w:rsid w:val="000904CD"/>
    <w:rsid w:val="000A67A9"/>
    <w:rsid w:val="000C065F"/>
    <w:rsid w:val="000D03C2"/>
    <w:rsid w:val="000F378C"/>
    <w:rsid w:val="0014286D"/>
    <w:rsid w:val="00164D55"/>
    <w:rsid w:val="001A5D89"/>
    <w:rsid w:val="001B1BF9"/>
    <w:rsid w:val="001D610A"/>
    <w:rsid w:val="001E2E8A"/>
    <w:rsid w:val="0025506C"/>
    <w:rsid w:val="002647DB"/>
    <w:rsid w:val="00271D38"/>
    <w:rsid w:val="002939B8"/>
    <w:rsid w:val="00295680"/>
    <w:rsid w:val="002B5156"/>
    <w:rsid w:val="002D4F1E"/>
    <w:rsid w:val="002E6A5D"/>
    <w:rsid w:val="00310465"/>
    <w:rsid w:val="003141D9"/>
    <w:rsid w:val="0031425A"/>
    <w:rsid w:val="00316C50"/>
    <w:rsid w:val="003347A0"/>
    <w:rsid w:val="00336E56"/>
    <w:rsid w:val="003405AF"/>
    <w:rsid w:val="0035758C"/>
    <w:rsid w:val="0039038B"/>
    <w:rsid w:val="003E7531"/>
    <w:rsid w:val="004055A2"/>
    <w:rsid w:val="00407C86"/>
    <w:rsid w:val="004140FC"/>
    <w:rsid w:val="004265BB"/>
    <w:rsid w:val="00477F32"/>
    <w:rsid w:val="00496233"/>
    <w:rsid w:val="004F7D69"/>
    <w:rsid w:val="00514368"/>
    <w:rsid w:val="005424FE"/>
    <w:rsid w:val="00547C50"/>
    <w:rsid w:val="00565C8F"/>
    <w:rsid w:val="005A70C2"/>
    <w:rsid w:val="005C3223"/>
    <w:rsid w:val="005D3999"/>
    <w:rsid w:val="005E225A"/>
    <w:rsid w:val="005F5578"/>
    <w:rsid w:val="0062120E"/>
    <w:rsid w:val="006A5A4C"/>
    <w:rsid w:val="006B5179"/>
    <w:rsid w:val="006C6F47"/>
    <w:rsid w:val="006D617E"/>
    <w:rsid w:val="006E3653"/>
    <w:rsid w:val="00701F20"/>
    <w:rsid w:val="00711928"/>
    <w:rsid w:val="00721FA7"/>
    <w:rsid w:val="00731910"/>
    <w:rsid w:val="00743A8C"/>
    <w:rsid w:val="00752AE3"/>
    <w:rsid w:val="00774C75"/>
    <w:rsid w:val="00792415"/>
    <w:rsid w:val="007A1BA9"/>
    <w:rsid w:val="007A6685"/>
    <w:rsid w:val="007B77DB"/>
    <w:rsid w:val="007E0524"/>
    <w:rsid w:val="007E52EF"/>
    <w:rsid w:val="007E60BE"/>
    <w:rsid w:val="007E774F"/>
    <w:rsid w:val="007F66F6"/>
    <w:rsid w:val="00816468"/>
    <w:rsid w:val="00920A5E"/>
    <w:rsid w:val="00924A16"/>
    <w:rsid w:val="00930FFC"/>
    <w:rsid w:val="0096552E"/>
    <w:rsid w:val="009B5D59"/>
    <w:rsid w:val="009C0D92"/>
    <w:rsid w:val="009F1F80"/>
    <w:rsid w:val="00A53AFA"/>
    <w:rsid w:val="00A56859"/>
    <w:rsid w:val="00A620D1"/>
    <w:rsid w:val="00AA1192"/>
    <w:rsid w:val="00AA2029"/>
    <w:rsid w:val="00AA45A9"/>
    <w:rsid w:val="00AB71D0"/>
    <w:rsid w:val="00AD6F90"/>
    <w:rsid w:val="00AE3C0F"/>
    <w:rsid w:val="00AE5EBC"/>
    <w:rsid w:val="00AF5633"/>
    <w:rsid w:val="00B45EEB"/>
    <w:rsid w:val="00B563CE"/>
    <w:rsid w:val="00B67CB1"/>
    <w:rsid w:val="00BC5DD7"/>
    <w:rsid w:val="00BE34B4"/>
    <w:rsid w:val="00BE44F1"/>
    <w:rsid w:val="00C06F32"/>
    <w:rsid w:val="00C91ED8"/>
    <w:rsid w:val="00C939BA"/>
    <w:rsid w:val="00CB663A"/>
    <w:rsid w:val="00CC058E"/>
    <w:rsid w:val="00CD5C14"/>
    <w:rsid w:val="00D013D7"/>
    <w:rsid w:val="00D30A71"/>
    <w:rsid w:val="00DB1CE3"/>
    <w:rsid w:val="00DB215E"/>
    <w:rsid w:val="00DB7697"/>
    <w:rsid w:val="00DD6E47"/>
    <w:rsid w:val="00DF6A94"/>
    <w:rsid w:val="00E1530F"/>
    <w:rsid w:val="00E35845"/>
    <w:rsid w:val="00E44FA5"/>
    <w:rsid w:val="00E616DB"/>
    <w:rsid w:val="00E67B18"/>
    <w:rsid w:val="00E82330"/>
    <w:rsid w:val="00EB4844"/>
    <w:rsid w:val="00ED7842"/>
    <w:rsid w:val="00EF2BFC"/>
    <w:rsid w:val="00F33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91ED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91ED8"/>
    <w:rPr>
      <w:rFonts w:ascii="Tahoma" w:hAnsi="Tahoma" w:cs="Tahoma"/>
      <w:sz w:val="16"/>
      <w:szCs w:val="16"/>
    </w:rPr>
  </w:style>
  <w:style w:type="table" w:styleId="Tabelraster">
    <w:name w:val="Table Grid"/>
    <w:basedOn w:val="Standaardtabel"/>
    <w:uiPriority w:val="59"/>
    <w:rsid w:val="000832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link w:val="KoptekstChar"/>
    <w:uiPriority w:val="99"/>
    <w:unhideWhenUsed/>
    <w:rsid w:val="007F66F6"/>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7F66F6"/>
  </w:style>
  <w:style w:type="paragraph" w:styleId="Voettekst">
    <w:name w:val="footer"/>
    <w:basedOn w:val="Standaard"/>
    <w:link w:val="VoettekstChar"/>
    <w:uiPriority w:val="99"/>
    <w:unhideWhenUsed/>
    <w:rsid w:val="007F66F6"/>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7F66F6"/>
  </w:style>
  <w:style w:type="character" w:styleId="HTML-citaat">
    <w:name w:val="HTML Cite"/>
    <w:basedOn w:val="Standaardalinea-lettertype"/>
    <w:uiPriority w:val="99"/>
    <w:semiHidden/>
    <w:unhideWhenUsed/>
    <w:rsid w:val="00B67CB1"/>
    <w:rPr>
      <w:i/>
      <w:iCs/>
    </w:rPr>
  </w:style>
  <w:style w:type="paragraph" w:styleId="Lijstalinea">
    <w:name w:val="List Paragraph"/>
    <w:basedOn w:val="Standaard"/>
    <w:uiPriority w:val="99"/>
    <w:qFormat/>
    <w:rsid w:val="00792415"/>
    <w:pPr>
      <w:ind w:left="720"/>
      <w:contextualSpacing/>
    </w:pPr>
  </w:style>
  <w:style w:type="character" w:styleId="Hyperlink">
    <w:name w:val="Hyperlink"/>
    <w:basedOn w:val="Standaardalinea-lettertype"/>
    <w:uiPriority w:val="99"/>
    <w:unhideWhenUsed/>
    <w:rsid w:val="000904C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91ED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91ED8"/>
    <w:rPr>
      <w:rFonts w:ascii="Tahoma" w:hAnsi="Tahoma" w:cs="Tahoma"/>
      <w:sz w:val="16"/>
      <w:szCs w:val="16"/>
    </w:rPr>
  </w:style>
  <w:style w:type="table" w:styleId="Tabelraster">
    <w:name w:val="Table Grid"/>
    <w:basedOn w:val="Standaardtabel"/>
    <w:uiPriority w:val="59"/>
    <w:rsid w:val="000832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link w:val="KoptekstChar"/>
    <w:uiPriority w:val="99"/>
    <w:unhideWhenUsed/>
    <w:rsid w:val="007F66F6"/>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7F66F6"/>
  </w:style>
  <w:style w:type="paragraph" w:styleId="Voettekst">
    <w:name w:val="footer"/>
    <w:basedOn w:val="Standaard"/>
    <w:link w:val="VoettekstChar"/>
    <w:uiPriority w:val="99"/>
    <w:unhideWhenUsed/>
    <w:rsid w:val="007F66F6"/>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7F66F6"/>
  </w:style>
  <w:style w:type="character" w:styleId="HTML-citaat">
    <w:name w:val="HTML Cite"/>
    <w:basedOn w:val="Standaardalinea-lettertype"/>
    <w:uiPriority w:val="99"/>
    <w:semiHidden/>
    <w:unhideWhenUsed/>
    <w:rsid w:val="00B67CB1"/>
    <w:rPr>
      <w:i/>
      <w:iCs/>
    </w:rPr>
  </w:style>
  <w:style w:type="paragraph" w:styleId="Lijstalinea">
    <w:name w:val="List Paragraph"/>
    <w:basedOn w:val="Standaard"/>
    <w:uiPriority w:val="99"/>
    <w:qFormat/>
    <w:rsid w:val="00792415"/>
    <w:pPr>
      <w:ind w:left="720"/>
      <w:contextualSpacing/>
    </w:pPr>
  </w:style>
  <w:style w:type="character" w:styleId="Hyperlink">
    <w:name w:val="Hyperlink"/>
    <w:basedOn w:val="Standaardalinea-lettertype"/>
    <w:uiPriority w:val="99"/>
    <w:unhideWhenUsed/>
    <w:rsid w:val="000904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648250">
      <w:bodyDiv w:val="1"/>
      <w:marLeft w:val="0"/>
      <w:marRight w:val="0"/>
      <w:marTop w:val="0"/>
      <w:marBottom w:val="0"/>
      <w:divBdr>
        <w:top w:val="none" w:sz="0" w:space="0" w:color="auto"/>
        <w:left w:val="none" w:sz="0" w:space="0" w:color="auto"/>
        <w:bottom w:val="none" w:sz="0" w:space="0" w:color="auto"/>
        <w:right w:val="none" w:sz="0" w:space="0" w:color="auto"/>
      </w:divBdr>
      <w:divsChild>
        <w:div w:id="789394911">
          <w:marLeft w:val="0"/>
          <w:marRight w:val="0"/>
          <w:marTop w:val="0"/>
          <w:marBottom w:val="0"/>
          <w:divBdr>
            <w:top w:val="none" w:sz="0" w:space="0" w:color="auto"/>
            <w:left w:val="none" w:sz="0" w:space="0" w:color="auto"/>
            <w:bottom w:val="none" w:sz="0" w:space="0" w:color="auto"/>
            <w:right w:val="none" w:sz="0" w:space="0" w:color="auto"/>
          </w:divBdr>
          <w:divsChild>
            <w:div w:id="317196023">
              <w:marLeft w:val="0"/>
              <w:marRight w:val="0"/>
              <w:marTop w:val="0"/>
              <w:marBottom w:val="0"/>
              <w:divBdr>
                <w:top w:val="none" w:sz="0" w:space="0" w:color="auto"/>
                <w:left w:val="none" w:sz="0" w:space="0" w:color="auto"/>
                <w:bottom w:val="none" w:sz="0" w:space="0" w:color="auto"/>
                <w:right w:val="none" w:sz="0" w:space="0" w:color="auto"/>
              </w:divBdr>
              <w:divsChild>
                <w:div w:id="742797256">
                  <w:marLeft w:val="0"/>
                  <w:marRight w:val="0"/>
                  <w:marTop w:val="0"/>
                  <w:marBottom w:val="0"/>
                  <w:divBdr>
                    <w:top w:val="none" w:sz="0" w:space="0" w:color="auto"/>
                    <w:left w:val="none" w:sz="0" w:space="0" w:color="auto"/>
                    <w:bottom w:val="none" w:sz="0" w:space="0" w:color="auto"/>
                    <w:right w:val="none" w:sz="0" w:space="0" w:color="auto"/>
                  </w:divBdr>
                  <w:divsChild>
                    <w:div w:id="1284773010">
                      <w:marLeft w:val="0"/>
                      <w:marRight w:val="0"/>
                      <w:marTop w:val="195"/>
                      <w:marBottom w:val="0"/>
                      <w:divBdr>
                        <w:top w:val="none" w:sz="0" w:space="0" w:color="auto"/>
                        <w:left w:val="none" w:sz="0" w:space="0" w:color="auto"/>
                        <w:bottom w:val="none" w:sz="0" w:space="0" w:color="auto"/>
                        <w:right w:val="none" w:sz="0" w:space="0" w:color="auto"/>
                      </w:divBdr>
                      <w:divsChild>
                        <w:div w:id="1457794243">
                          <w:marLeft w:val="0"/>
                          <w:marRight w:val="0"/>
                          <w:marTop w:val="0"/>
                          <w:marBottom w:val="180"/>
                          <w:divBdr>
                            <w:top w:val="none" w:sz="0" w:space="0" w:color="auto"/>
                            <w:left w:val="none" w:sz="0" w:space="0" w:color="auto"/>
                            <w:bottom w:val="none" w:sz="0" w:space="0" w:color="auto"/>
                            <w:right w:val="none" w:sz="0" w:space="0" w:color="auto"/>
                          </w:divBdr>
                          <w:divsChild>
                            <w:div w:id="262345978">
                              <w:marLeft w:val="0"/>
                              <w:marRight w:val="0"/>
                              <w:marTop w:val="0"/>
                              <w:marBottom w:val="0"/>
                              <w:divBdr>
                                <w:top w:val="none" w:sz="0" w:space="0" w:color="auto"/>
                                <w:left w:val="none" w:sz="0" w:space="0" w:color="auto"/>
                                <w:bottom w:val="none" w:sz="0" w:space="0" w:color="auto"/>
                                <w:right w:val="none" w:sz="0" w:space="0" w:color="auto"/>
                              </w:divBdr>
                              <w:divsChild>
                                <w:div w:id="343702974">
                                  <w:marLeft w:val="0"/>
                                  <w:marRight w:val="0"/>
                                  <w:marTop w:val="0"/>
                                  <w:marBottom w:val="0"/>
                                  <w:divBdr>
                                    <w:top w:val="none" w:sz="0" w:space="0" w:color="auto"/>
                                    <w:left w:val="none" w:sz="0" w:space="0" w:color="auto"/>
                                    <w:bottom w:val="none" w:sz="0" w:space="0" w:color="auto"/>
                                    <w:right w:val="none" w:sz="0" w:space="0" w:color="auto"/>
                                  </w:divBdr>
                                  <w:divsChild>
                                    <w:div w:id="700277400">
                                      <w:marLeft w:val="0"/>
                                      <w:marRight w:val="0"/>
                                      <w:marTop w:val="0"/>
                                      <w:marBottom w:val="0"/>
                                      <w:divBdr>
                                        <w:top w:val="none" w:sz="0" w:space="0" w:color="auto"/>
                                        <w:left w:val="none" w:sz="0" w:space="0" w:color="auto"/>
                                        <w:bottom w:val="none" w:sz="0" w:space="0" w:color="auto"/>
                                        <w:right w:val="none" w:sz="0" w:space="0" w:color="auto"/>
                                      </w:divBdr>
                                      <w:divsChild>
                                        <w:div w:id="2102482137">
                                          <w:marLeft w:val="0"/>
                                          <w:marRight w:val="0"/>
                                          <w:marTop w:val="0"/>
                                          <w:marBottom w:val="0"/>
                                          <w:divBdr>
                                            <w:top w:val="none" w:sz="0" w:space="0" w:color="auto"/>
                                            <w:left w:val="none" w:sz="0" w:space="0" w:color="auto"/>
                                            <w:bottom w:val="none" w:sz="0" w:space="0" w:color="auto"/>
                                            <w:right w:val="none" w:sz="0" w:space="0" w:color="auto"/>
                                          </w:divBdr>
                                          <w:divsChild>
                                            <w:div w:id="804198752">
                                              <w:marLeft w:val="0"/>
                                              <w:marRight w:val="0"/>
                                              <w:marTop w:val="0"/>
                                              <w:marBottom w:val="0"/>
                                              <w:divBdr>
                                                <w:top w:val="none" w:sz="0" w:space="0" w:color="auto"/>
                                                <w:left w:val="none" w:sz="0" w:space="0" w:color="auto"/>
                                                <w:bottom w:val="none" w:sz="0" w:space="0" w:color="auto"/>
                                                <w:right w:val="none" w:sz="0" w:space="0" w:color="auto"/>
                                              </w:divBdr>
                                              <w:divsChild>
                                                <w:div w:id="4444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ationaalkompas.nl/gezondheidsdeterminanten/omgeving/leefomgeving/eenzaamheid/hoeveel-mensen-zijn-eenzaa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nationaalkompas.nl/gezondheidsdeterminanten/omgeving/leefomgeving/eenzaamheid/wat-is-eenzaamheid/"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F3576-0BA9-40B8-8634-86F727FE5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1650</Words>
  <Characters>9408</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Vinny27</Company>
  <LinksUpToDate>false</LinksUpToDate>
  <CharactersWithSpaces>11036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michelle</cp:lastModifiedBy>
  <cp:revision>2</cp:revision>
  <cp:lastPrinted>2013-12-02T10:52:00Z</cp:lastPrinted>
  <dcterms:created xsi:type="dcterms:W3CDTF">2013-12-02T12:42:00Z</dcterms:created>
  <dcterms:modified xsi:type="dcterms:W3CDTF">2013-12-02T12:42:00Z</dcterms:modified>
</cp:coreProperties>
</file>