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A0" w:rsidRDefault="005078A3" w:rsidP="00E60239">
      <w:pPr>
        <w:tabs>
          <w:tab w:val="left" w:pos="4860"/>
        </w:tabs>
        <w:rPr>
          <w:b/>
          <w:noProof/>
          <w:sz w:val="40"/>
          <w:lang w:val="nl-NL"/>
        </w:rPr>
      </w:pPr>
      <w:r>
        <w:rPr>
          <w:b/>
          <w:noProof/>
          <w:color w:val="FFFFFF" w:themeColor="background1"/>
          <w:sz w:val="24"/>
          <w:szCs w:val="24"/>
        </w:rPr>
        <w:drawing>
          <wp:anchor distT="0" distB="0" distL="114300" distR="114300" simplePos="0" relativeHeight="251665408" behindDoc="0" locked="0" layoutInCell="1" allowOverlap="1">
            <wp:simplePos x="0" y="0"/>
            <wp:positionH relativeFrom="column">
              <wp:posOffset>5605670</wp:posOffset>
            </wp:positionH>
            <wp:positionV relativeFrom="paragraph">
              <wp:posOffset>-349857</wp:posOffset>
            </wp:positionV>
            <wp:extent cx="962107" cy="1129085"/>
            <wp:effectExtent l="0" t="0" r="952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962025" cy="1128989"/>
                    </a:xfrm>
                    <a:prstGeom prst="rect">
                      <a:avLst/>
                    </a:prstGeom>
                    <a:noFill/>
                    <a:ln>
                      <a:noFill/>
                    </a:ln>
                  </pic:spPr>
                </pic:pic>
              </a:graphicData>
            </a:graphic>
          </wp:anchor>
        </w:drawing>
      </w:r>
      <w:r w:rsidR="002775E3">
        <w:rPr>
          <w:noProof/>
        </w:rPr>
        <mc:AlternateContent>
          <mc:Choice Requires="wps">
            <w:drawing>
              <wp:anchor distT="0" distB="0" distL="114300" distR="114300" simplePos="0" relativeHeight="251664384" behindDoc="1" locked="0" layoutInCell="1" allowOverlap="1">
                <wp:simplePos x="0" y="0"/>
                <wp:positionH relativeFrom="column">
                  <wp:posOffset>-230505</wp:posOffset>
                </wp:positionH>
                <wp:positionV relativeFrom="paragraph">
                  <wp:posOffset>-286385</wp:posOffset>
                </wp:positionV>
                <wp:extent cx="6757035" cy="1009650"/>
                <wp:effectExtent l="57150" t="19050" r="81915" b="95250"/>
                <wp:wrapNone/>
                <wp:docPr id="5" name="Afgeronde 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7035" cy="1009650"/>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txbx>
                        <w:txbxContent>
                          <w:p w:rsidR="00AE0675" w:rsidRPr="00496233" w:rsidRDefault="00AE0675" w:rsidP="003347A0">
                            <w:pPr>
                              <w:rPr>
                                <w:b/>
                                <w:color w:val="FFFFFF" w:themeColor="background1"/>
                                <w:sz w:val="32"/>
                                <w:szCs w:val="36"/>
                                <w:lang w:val="nl-NL"/>
                              </w:rPr>
                            </w:pPr>
                            <w:r w:rsidRPr="00496233">
                              <w:rPr>
                                <w:b/>
                                <w:color w:val="FFFFFF" w:themeColor="background1"/>
                                <w:sz w:val="32"/>
                                <w:szCs w:val="36"/>
                                <w:lang w:val="nl-NL"/>
                              </w:rPr>
                              <w:t>Eenzaamheid onder ouderen…</w:t>
                            </w:r>
                          </w:p>
                          <w:p w:rsidR="00AE0675" w:rsidRPr="00A620D1" w:rsidRDefault="00AE0675" w:rsidP="003347A0">
                            <w:pPr>
                              <w:rPr>
                                <w:b/>
                                <w:color w:val="FFFFFF" w:themeColor="background1"/>
                                <w:sz w:val="20"/>
                                <w:szCs w:val="20"/>
                                <w:lang w:val="nl-NL"/>
                              </w:rPr>
                            </w:pPr>
                            <w:r w:rsidRPr="003347A0">
                              <w:rPr>
                                <w:b/>
                                <w:color w:val="FFFFFF" w:themeColor="background1"/>
                                <w:sz w:val="32"/>
                                <w:szCs w:val="32"/>
                                <w:lang w:val="nl-NL"/>
                              </w:rPr>
                              <w:tab/>
                              <w:t xml:space="preserve">   </w:t>
                            </w:r>
                            <w:r>
                              <w:rPr>
                                <w:b/>
                                <w:color w:val="FFFFFF" w:themeColor="background1"/>
                                <w:sz w:val="32"/>
                                <w:szCs w:val="32"/>
                                <w:lang w:val="nl-NL"/>
                              </w:rPr>
                              <w:tab/>
                            </w:r>
                            <w:r w:rsidRPr="00A620D1">
                              <w:rPr>
                                <w:b/>
                                <w:color w:val="FFFFFF" w:themeColor="background1"/>
                                <w:sz w:val="24"/>
                                <w:szCs w:val="20"/>
                                <w:lang w:val="nl-NL"/>
                              </w:rPr>
                              <w:tab/>
                            </w:r>
                            <w:r w:rsidRPr="00496233">
                              <w:rPr>
                                <w:b/>
                                <w:color w:val="FFFFFF" w:themeColor="background1"/>
                                <w:szCs w:val="20"/>
                                <w:lang w:val="nl-NL"/>
                              </w:rPr>
                              <w:t>Een veelvoo</w:t>
                            </w:r>
                            <w:r>
                              <w:rPr>
                                <w:b/>
                                <w:color w:val="FFFFFF" w:themeColor="background1"/>
                                <w:szCs w:val="20"/>
                                <w:lang w:val="nl-NL"/>
                              </w:rPr>
                              <w:t xml:space="preserve">rkomend probleem, dat vraagt om </w:t>
                            </w:r>
                            <w:r w:rsidRPr="00496233">
                              <w:rPr>
                                <w:b/>
                                <w:color w:val="FFFFFF" w:themeColor="background1"/>
                                <w:szCs w:val="20"/>
                                <w:lang w:val="nl-NL"/>
                              </w:rPr>
                              <w:t>aandacht!</w:t>
                            </w:r>
                          </w:p>
                          <w:p w:rsidR="00AE0675" w:rsidRPr="003347A0" w:rsidRDefault="00AE0675" w:rsidP="003347A0">
                            <w:pPr>
                              <w:spacing w:after="0"/>
                              <w:ind w:left="3600" w:firstLine="720"/>
                              <w:jc w:val="center"/>
                              <w:rPr>
                                <w:b/>
                                <w:color w:val="FFFFFF" w:themeColor="background1"/>
                                <w:sz w:val="20"/>
                                <w:szCs w:val="20"/>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5" o:spid="_x0000_s1026" style="position:absolute;margin-left:-18.15pt;margin-top:-22.55pt;width:532.05pt;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" fillcolor="#5d417e" strokecolor="#7d60a0">
                <v:fill color2="#7b57a8" rotate="t" angle="180" colors="0 #5d417e;52429f #7b58a6;1 #7b57a8" focus="100%" type="gradient">
                  <o:fill v:ext="view" type="gradientUnscaled"/>
                </v:fill>
                <v:shadow on="t" color="black" opacity="22937f" origin=",.5" offset="0,.63889mm"/>
                <v:path arrowok="t"/>
                <v:textbox>
                  <w:txbxContent>
                    <w:p w:rsidR="00AE0675" w:rsidRPr="00496233" w:rsidRDefault="00AE0675" w:rsidP="003347A0">
                      <w:pPr>
                        <w:rPr>
                          <w:b/>
                          <w:color w:val="FFFFFF" w:themeColor="background1"/>
                          <w:sz w:val="32"/>
                          <w:szCs w:val="36"/>
                          <w:lang w:val="nl-NL"/>
                        </w:rPr>
                      </w:pPr>
                      <w:r w:rsidRPr="00496233">
                        <w:rPr>
                          <w:b/>
                          <w:color w:val="FFFFFF" w:themeColor="background1"/>
                          <w:sz w:val="32"/>
                          <w:szCs w:val="36"/>
                          <w:lang w:val="nl-NL"/>
                        </w:rPr>
                        <w:t>Eenzaamheid onder ouderen…</w:t>
                      </w:r>
                    </w:p>
                    <w:p w:rsidR="00AE0675" w:rsidRPr="00A620D1" w:rsidRDefault="00AE0675" w:rsidP="003347A0">
                      <w:pPr>
                        <w:rPr>
                          <w:b/>
                          <w:color w:val="FFFFFF" w:themeColor="background1"/>
                          <w:sz w:val="20"/>
                          <w:szCs w:val="20"/>
                          <w:lang w:val="nl-NL"/>
                        </w:rPr>
                      </w:pPr>
                      <w:r w:rsidRPr="003347A0">
                        <w:rPr>
                          <w:b/>
                          <w:color w:val="FFFFFF" w:themeColor="background1"/>
                          <w:sz w:val="32"/>
                          <w:szCs w:val="32"/>
                          <w:lang w:val="nl-NL"/>
                        </w:rPr>
                        <w:tab/>
                        <w:t xml:space="preserve">   </w:t>
                      </w:r>
                      <w:r>
                        <w:rPr>
                          <w:b/>
                          <w:color w:val="FFFFFF" w:themeColor="background1"/>
                          <w:sz w:val="32"/>
                          <w:szCs w:val="32"/>
                          <w:lang w:val="nl-NL"/>
                        </w:rPr>
                        <w:tab/>
                      </w:r>
                      <w:r w:rsidRPr="00A620D1">
                        <w:rPr>
                          <w:b/>
                          <w:color w:val="FFFFFF" w:themeColor="background1"/>
                          <w:sz w:val="24"/>
                          <w:szCs w:val="20"/>
                          <w:lang w:val="nl-NL"/>
                        </w:rPr>
                        <w:tab/>
                      </w:r>
                      <w:r w:rsidRPr="00496233">
                        <w:rPr>
                          <w:b/>
                          <w:color w:val="FFFFFF" w:themeColor="background1"/>
                          <w:szCs w:val="20"/>
                          <w:lang w:val="nl-NL"/>
                        </w:rPr>
                        <w:t>Een veelvoo</w:t>
                      </w:r>
                      <w:r>
                        <w:rPr>
                          <w:b/>
                          <w:color w:val="FFFFFF" w:themeColor="background1"/>
                          <w:szCs w:val="20"/>
                          <w:lang w:val="nl-NL"/>
                        </w:rPr>
                        <w:t xml:space="preserve">rkomend probleem, dat vraagt om </w:t>
                      </w:r>
                      <w:r w:rsidRPr="00496233">
                        <w:rPr>
                          <w:b/>
                          <w:color w:val="FFFFFF" w:themeColor="background1"/>
                          <w:szCs w:val="20"/>
                          <w:lang w:val="nl-NL"/>
                        </w:rPr>
                        <w:t>aandacht!</w:t>
                      </w:r>
                    </w:p>
                    <w:p w:rsidR="00AE0675" w:rsidRPr="003347A0" w:rsidRDefault="00AE0675" w:rsidP="003347A0">
                      <w:pPr>
                        <w:spacing w:after="0"/>
                        <w:ind w:left="3600" w:firstLine="720"/>
                        <w:jc w:val="center"/>
                        <w:rPr>
                          <w:b/>
                          <w:color w:val="FFFFFF" w:themeColor="background1"/>
                          <w:sz w:val="20"/>
                          <w:szCs w:val="20"/>
                          <w:lang w:val="nl-NL"/>
                        </w:rPr>
                      </w:pPr>
                    </w:p>
                  </w:txbxContent>
                </v:textbox>
              </v:roundrect>
            </w:pict>
          </mc:Fallback>
        </mc:AlternateContent>
      </w:r>
    </w:p>
    <w:p w:rsidR="003347A0" w:rsidRDefault="003347A0">
      <w:pPr>
        <w:rPr>
          <w:b/>
          <w:noProof/>
          <w:sz w:val="40"/>
          <w:lang w:val="nl-NL"/>
        </w:rPr>
      </w:pPr>
    </w:p>
    <w:p w:rsidR="00900466" w:rsidRPr="00D76CCA" w:rsidRDefault="00336E56" w:rsidP="0021149D">
      <w:pPr>
        <w:spacing w:after="0" w:line="240" w:lineRule="auto"/>
        <w:rPr>
          <w:b/>
          <w:noProof/>
          <w:sz w:val="20"/>
          <w:szCs w:val="20"/>
          <w:lang w:val="nl-NL"/>
        </w:rPr>
      </w:pPr>
      <w:r w:rsidRPr="00D76CCA">
        <w:rPr>
          <w:b/>
          <w:noProof/>
          <w:sz w:val="20"/>
          <w:szCs w:val="20"/>
          <w:lang w:val="nl-NL"/>
        </w:rPr>
        <w:t>Samenvatting.</w:t>
      </w:r>
    </w:p>
    <w:p w:rsidR="00A61A47" w:rsidRPr="004F36C0" w:rsidRDefault="009E3FE8" w:rsidP="009E3FE8">
      <w:pPr>
        <w:spacing w:after="0" w:line="240" w:lineRule="auto"/>
        <w:rPr>
          <w:sz w:val="18"/>
          <w:szCs w:val="18"/>
          <w:lang w:val="nl-NL"/>
        </w:rPr>
      </w:pPr>
      <w:r w:rsidRPr="004F36C0">
        <w:rPr>
          <w:sz w:val="18"/>
          <w:szCs w:val="18"/>
          <w:lang w:val="nl-NL"/>
        </w:rPr>
        <w:t xml:space="preserve">Eenzaamheid </w:t>
      </w:r>
      <w:r w:rsidR="00845CEC" w:rsidRPr="004F36C0">
        <w:rPr>
          <w:sz w:val="18"/>
          <w:szCs w:val="18"/>
          <w:lang w:val="nl-NL"/>
        </w:rPr>
        <w:t xml:space="preserve">is een </w:t>
      </w:r>
      <w:r w:rsidR="00E46F77">
        <w:rPr>
          <w:sz w:val="18"/>
          <w:szCs w:val="18"/>
          <w:lang w:val="nl-NL"/>
        </w:rPr>
        <w:t>veelvoorkomend probleem onder de ouderen.</w:t>
      </w:r>
      <w:r w:rsidR="00845CEC" w:rsidRPr="004F36C0">
        <w:rPr>
          <w:sz w:val="18"/>
          <w:szCs w:val="18"/>
          <w:lang w:val="nl-NL"/>
        </w:rPr>
        <w:t xml:space="preserve"> Eenzaamheid </w:t>
      </w:r>
      <w:r w:rsidR="00A61A47" w:rsidRPr="004F36C0">
        <w:rPr>
          <w:sz w:val="18"/>
          <w:szCs w:val="18"/>
          <w:lang w:val="nl-NL"/>
        </w:rPr>
        <w:t xml:space="preserve">kan </w:t>
      </w:r>
      <w:r w:rsidR="00845CEC" w:rsidRPr="004F36C0">
        <w:rPr>
          <w:sz w:val="18"/>
          <w:szCs w:val="18"/>
          <w:lang w:val="nl-NL"/>
        </w:rPr>
        <w:t xml:space="preserve">gedefinieerd worden als ‘’het subjectief ervaren van een ontoelaatbaar gemis aan (kwaliteit van) bepaalde sociale relaties’’. </w:t>
      </w:r>
      <w:r w:rsidR="00A61A47" w:rsidRPr="004F36C0">
        <w:rPr>
          <w:sz w:val="18"/>
          <w:szCs w:val="18"/>
          <w:lang w:val="nl-NL"/>
        </w:rPr>
        <w:t xml:space="preserve"> Op basis van de</w:t>
      </w:r>
      <w:r w:rsidR="00B13069" w:rsidRPr="004F36C0">
        <w:rPr>
          <w:sz w:val="18"/>
          <w:szCs w:val="18"/>
          <w:lang w:val="nl-NL"/>
        </w:rPr>
        <w:t xml:space="preserve"> </w:t>
      </w:r>
      <w:r w:rsidR="00B4279C" w:rsidRPr="004F36C0">
        <w:rPr>
          <w:sz w:val="18"/>
          <w:szCs w:val="18"/>
          <w:lang w:val="nl-NL"/>
        </w:rPr>
        <w:t xml:space="preserve">typen, sociale en emotionele eenzaamheid </w:t>
      </w:r>
      <w:r w:rsidRPr="004F36C0">
        <w:rPr>
          <w:sz w:val="18"/>
          <w:szCs w:val="18"/>
          <w:lang w:val="nl-NL"/>
        </w:rPr>
        <w:t xml:space="preserve">en de </w:t>
      </w:r>
      <w:r w:rsidR="004A3680">
        <w:rPr>
          <w:sz w:val="18"/>
          <w:szCs w:val="18"/>
          <w:lang w:val="nl-NL"/>
        </w:rPr>
        <w:t xml:space="preserve">persoonsgebonden, maatschappelijke en </w:t>
      </w:r>
      <w:proofErr w:type="spellStart"/>
      <w:r w:rsidR="004A3680">
        <w:rPr>
          <w:sz w:val="18"/>
          <w:szCs w:val="18"/>
          <w:lang w:val="nl-NL"/>
        </w:rPr>
        <w:t>inter-individuele</w:t>
      </w:r>
      <w:proofErr w:type="spellEnd"/>
      <w:r w:rsidR="004A3680">
        <w:rPr>
          <w:sz w:val="18"/>
          <w:szCs w:val="18"/>
          <w:lang w:val="nl-NL"/>
        </w:rPr>
        <w:t xml:space="preserve"> oorzaken</w:t>
      </w:r>
      <w:r w:rsidR="00B13069" w:rsidRPr="004F36C0">
        <w:rPr>
          <w:sz w:val="18"/>
          <w:szCs w:val="18"/>
          <w:lang w:val="nl-NL"/>
        </w:rPr>
        <w:t xml:space="preserve"> kunnen </w:t>
      </w:r>
      <w:r w:rsidRPr="004F36C0">
        <w:rPr>
          <w:sz w:val="18"/>
          <w:szCs w:val="18"/>
          <w:lang w:val="nl-NL"/>
        </w:rPr>
        <w:t>er interventies ingezet</w:t>
      </w:r>
      <w:r w:rsidR="00A61A47" w:rsidRPr="004F36C0">
        <w:rPr>
          <w:sz w:val="18"/>
          <w:szCs w:val="18"/>
          <w:lang w:val="nl-NL"/>
        </w:rPr>
        <w:t xml:space="preserve"> worden</w:t>
      </w:r>
      <w:r w:rsidR="00B562B5">
        <w:rPr>
          <w:sz w:val="18"/>
          <w:szCs w:val="18"/>
          <w:lang w:val="nl-NL"/>
        </w:rPr>
        <w:t xml:space="preserve">. </w:t>
      </w:r>
      <w:r w:rsidR="00B4279C" w:rsidRPr="004F36C0">
        <w:rPr>
          <w:sz w:val="18"/>
          <w:szCs w:val="18"/>
          <w:lang w:val="nl-NL"/>
        </w:rPr>
        <w:t>Het gaat bij eenzaamheid</w:t>
      </w:r>
      <w:r w:rsidR="00A61A47" w:rsidRPr="004F36C0">
        <w:rPr>
          <w:sz w:val="18"/>
          <w:szCs w:val="18"/>
          <w:lang w:val="nl-NL"/>
        </w:rPr>
        <w:t xml:space="preserve"> </w:t>
      </w:r>
      <w:r w:rsidRPr="004F36C0">
        <w:rPr>
          <w:sz w:val="18"/>
          <w:szCs w:val="18"/>
          <w:lang w:val="nl-NL"/>
        </w:rPr>
        <w:t>om een gevoelskwestie en daarbij rust er een taboe op het begrip eenzaamheid, waardoor mensen niet snel toe zullen geven dat ze eenzaam zijn. Het vaststellen van eenzaamheid is dan ook niet gemakkelijk maar wel van belang, omdat langdurige eenzaamheid fysieke en cognitieve gevolgen heeft. De eenzaamheidsschaal van de Jong-</w:t>
      </w:r>
      <w:proofErr w:type="spellStart"/>
      <w:r w:rsidRPr="004F36C0">
        <w:rPr>
          <w:sz w:val="18"/>
          <w:szCs w:val="18"/>
          <w:lang w:val="nl-NL"/>
        </w:rPr>
        <w:t>Gierveld</w:t>
      </w:r>
      <w:proofErr w:type="spellEnd"/>
      <w:r w:rsidRPr="004F36C0">
        <w:rPr>
          <w:sz w:val="18"/>
          <w:szCs w:val="18"/>
          <w:lang w:val="nl-NL"/>
        </w:rPr>
        <w:t xml:space="preserve"> </w:t>
      </w:r>
      <w:r w:rsidR="00431D33" w:rsidRPr="004F36C0">
        <w:rPr>
          <w:sz w:val="18"/>
          <w:szCs w:val="18"/>
          <w:lang w:val="nl-NL"/>
        </w:rPr>
        <w:t xml:space="preserve">en Kamphuis </w:t>
      </w:r>
      <w:r w:rsidRPr="004F36C0">
        <w:rPr>
          <w:sz w:val="18"/>
          <w:szCs w:val="18"/>
          <w:lang w:val="nl-NL"/>
        </w:rPr>
        <w:t xml:space="preserve">lijkt op dit moment de beste aanpak om eenzaamheid vast te stellen. </w:t>
      </w:r>
      <w:r w:rsidR="00A61A47" w:rsidRPr="004F36C0">
        <w:rPr>
          <w:sz w:val="18"/>
          <w:szCs w:val="18"/>
          <w:lang w:val="nl-NL"/>
        </w:rPr>
        <w:t xml:space="preserve">Hoe sneller de eenzaamheid is vastgesteld hoe eerder </w:t>
      </w:r>
      <w:r w:rsidR="00431D33" w:rsidRPr="004F36C0">
        <w:rPr>
          <w:sz w:val="18"/>
          <w:szCs w:val="18"/>
          <w:lang w:val="nl-NL"/>
        </w:rPr>
        <w:t>interventies ingezet kunnen worden</w:t>
      </w:r>
      <w:r w:rsidRPr="004F36C0">
        <w:rPr>
          <w:sz w:val="18"/>
          <w:szCs w:val="18"/>
          <w:lang w:val="nl-NL"/>
        </w:rPr>
        <w:t xml:space="preserve">. Interventies zijn alleen effectief wanneer ze aansluiten bij de achtergrond van de eenzame oudere en het type eenzaamheid. </w:t>
      </w:r>
      <w:r w:rsidR="00B4279C" w:rsidRPr="004F36C0">
        <w:rPr>
          <w:sz w:val="18"/>
          <w:szCs w:val="18"/>
          <w:lang w:val="nl-NL"/>
        </w:rPr>
        <w:t>Ook moet de oudere zelf gemotiveerd zijn</w:t>
      </w:r>
      <w:r w:rsidRPr="004F36C0">
        <w:rPr>
          <w:sz w:val="18"/>
          <w:szCs w:val="18"/>
          <w:lang w:val="nl-NL"/>
        </w:rPr>
        <w:t xml:space="preserve"> </w:t>
      </w:r>
      <w:r w:rsidR="00B4279C" w:rsidRPr="004F36C0">
        <w:rPr>
          <w:sz w:val="18"/>
          <w:szCs w:val="18"/>
          <w:lang w:val="nl-NL"/>
        </w:rPr>
        <w:t xml:space="preserve">en over de mogelijkheid beschikken </w:t>
      </w:r>
      <w:r w:rsidRPr="004F36C0">
        <w:rPr>
          <w:sz w:val="18"/>
          <w:szCs w:val="18"/>
          <w:lang w:val="nl-NL"/>
        </w:rPr>
        <w:t xml:space="preserve">om aan de </w:t>
      </w:r>
      <w:r w:rsidR="00B4279C" w:rsidRPr="004F36C0">
        <w:rPr>
          <w:sz w:val="18"/>
          <w:szCs w:val="18"/>
          <w:lang w:val="nl-NL"/>
        </w:rPr>
        <w:t xml:space="preserve">slag te gaan met </w:t>
      </w:r>
      <w:r w:rsidR="00E46F77">
        <w:rPr>
          <w:sz w:val="18"/>
          <w:szCs w:val="18"/>
          <w:lang w:val="nl-NL"/>
        </w:rPr>
        <w:t>de interventies</w:t>
      </w:r>
      <w:r w:rsidR="00B562B5">
        <w:rPr>
          <w:sz w:val="18"/>
          <w:szCs w:val="18"/>
          <w:lang w:val="nl-NL"/>
        </w:rPr>
        <w:t xml:space="preserve">. </w:t>
      </w:r>
      <w:r w:rsidR="00B13069" w:rsidRPr="004F36C0">
        <w:rPr>
          <w:sz w:val="18"/>
          <w:szCs w:val="18"/>
          <w:lang w:val="nl-NL"/>
        </w:rPr>
        <w:t>Er zijn op dit moment nog geen duidelijk</w:t>
      </w:r>
      <w:r w:rsidR="00587DC5">
        <w:rPr>
          <w:sz w:val="18"/>
          <w:szCs w:val="18"/>
          <w:lang w:val="nl-NL"/>
        </w:rPr>
        <w:t>e</w:t>
      </w:r>
      <w:r w:rsidR="00B13069" w:rsidRPr="004F36C0">
        <w:rPr>
          <w:sz w:val="18"/>
          <w:szCs w:val="18"/>
          <w:lang w:val="nl-NL"/>
        </w:rPr>
        <w:t xml:space="preserve"> richtlijnen</w:t>
      </w:r>
      <w:r w:rsidR="00E46F77">
        <w:rPr>
          <w:sz w:val="18"/>
          <w:szCs w:val="18"/>
          <w:lang w:val="nl-NL"/>
        </w:rPr>
        <w:t xml:space="preserve"> ontwikkeld die</w:t>
      </w:r>
      <w:r w:rsidR="00B13069" w:rsidRPr="004F36C0">
        <w:rPr>
          <w:sz w:val="18"/>
          <w:szCs w:val="18"/>
          <w:lang w:val="nl-NL"/>
        </w:rPr>
        <w:t xml:space="preserve"> gericht</w:t>
      </w:r>
      <w:r w:rsidR="00E46F77">
        <w:rPr>
          <w:sz w:val="18"/>
          <w:szCs w:val="18"/>
          <w:lang w:val="nl-NL"/>
        </w:rPr>
        <w:t xml:space="preserve"> zijn op eenzaamheid</w:t>
      </w:r>
      <w:r w:rsidR="00B13069" w:rsidRPr="004F36C0">
        <w:rPr>
          <w:sz w:val="18"/>
          <w:szCs w:val="18"/>
          <w:lang w:val="nl-NL"/>
        </w:rPr>
        <w:t>. Maar wanneer je als professional het vermoeden hebt dat eenzaamheid een rol speelt, stel</w:t>
      </w:r>
      <w:r w:rsidR="004A3680">
        <w:rPr>
          <w:sz w:val="18"/>
          <w:szCs w:val="18"/>
          <w:lang w:val="nl-NL"/>
        </w:rPr>
        <w:t xml:space="preserve"> het (type)</w:t>
      </w:r>
      <w:r w:rsidR="00B13069" w:rsidRPr="004F36C0">
        <w:rPr>
          <w:sz w:val="18"/>
          <w:szCs w:val="18"/>
          <w:lang w:val="nl-NL"/>
        </w:rPr>
        <w:t xml:space="preserve"> eenzaamheid vast en </w:t>
      </w:r>
      <w:r w:rsidR="00587DC5">
        <w:rPr>
          <w:sz w:val="18"/>
          <w:szCs w:val="18"/>
          <w:lang w:val="nl-NL"/>
        </w:rPr>
        <w:t>zet interventies in om de eenzaamheid te verminderen.</w:t>
      </w:r>
      <w:r w:rsidR="00B13069" w:rsidRPr="004F36C0">
        <w:rPr>
          <w:sz w:val="18"/>
          <w:szCs w:val="18"/>
          <w:lang w:val="nl-NL"/>
        </w:rPr>
        <w:t xml:space="preserve">  </w:t>
      </w:r>
      <w:r w:rsidR="00B4279C" w:rsidRPr="004F36C0">
        <w:rPr>
          <w:sz w:val="18"/>
          <w:szCs w:val="18"/>
          <w:lang w:val="nl-NL"/>
        </w:rPr>
        <w:t xml:space="preserve"> </w:t>
      </w:r>
    </w:p>
    <w:p w:rsidR="0008299C" w:rsidRPr="004F36C0" w:rsidRDefault="0008299C">
      <w:pPr>
        <w:rPr>
          <w:noProof/>
          <w:color w:val="0000FF"/>
          <w:sz w:val="18"/>
          <w:szCs w:val="18"/>
          <w:lang w:val="nl-NL"/>
        </w:rPr>
      </w:pPr>
    </w:p>
    <w:p w:rsidR="0008299C" w:rsidRDefault="0008299C">
      <w:pPr>
        <w:rPr>
          <w:noProof/>
          <w:color w:val="0000FF"/>
          <w:lang w:val="nl-NL"/>
        </w:rPr>
      </w:pPr>
    </w:p>
    <w:p w:rsidR="0008299C" w:rsidRDefault="0008299C">
      <w:pPr>
        <w:rPr>
          <w:noProof/>
          <w:color w:val="0000FF"/>
          <w:lang w:val="nl-NL"/>
        </w:rPr>
      </w:pPr>
    </w:p>
    <w:p w:rsidR="0008299C" w:rsidRDefault="0008299C">
      <w:pPr>
        <w:rPr>
          <w:noProof/>
          <w:color w:val="0000FF"/>
          <w:lang w:val="nl-NL"/>
        </w:rPr>
      </w:pPr>
    </w:p>
    <w:p w:rsidR="003347A0" w:rsidRDefault="003347A0">
      <w:pPr>
        <w:rPr>
          <w:noProof/>
          <w:color w:val="0000FF"/>
          <w:lang w:val="nl-NL"/>
        </w:rPr>
      </w:pPr>
    </w:p>
    <w:p w:rsidR="00083215" w:rsidRPr="00407C86" w:rsidRDefault="00083215">
      <w:pPr>
        <w:rPr>
          <w:noProof/>
          <w:color w:val="0000FF"/>
          <w:lang w:val="nl-NL"/>
        </w:rPr>
      </w:pPr>
      <w:r w:rsidRPr="00407C86">
        <w:rPr>
          <w:noProof/>
          <w:color w:val="0000FF"/>
          <w:lang w:val="nl-NL"/>
        </w:rPr>
        <w:tab/>
      </w:r>
      <w:r w:rsidRPr="00407C86">
        <w:rPr>
          <w:noProof/>
          <w:color w:val="0000FF"/>
          <w:lang w:val="nl-NL"/>
        </w:rPr>
        <w:tab/>
      </w:r>
      <w:r w:rsidRPr="00407C86">
        <w:rPr>
          <w:noProof/>
          <w:color w:val="0000FF"/>
          <w:lang w:val="nl-NL"/>
        </w:rPr>
        <w:tab/>
      </w:r>
      <w:r w:rsidRPr="00407C86">
        <w:rPr>
          <w:noProof/>
          <w:color w:val="0000FF"/>
          <w:lang w:val="nl-NL"/>
        </w:rPr>
        <w:tab/>
        <w:t xml:space="preserve">       </w:t>
      </w:r>
    </w:p>
    <w:p w:rsidR="00C91ED8" w:rsidRPr="00407C86" w:rsidRDefault="00C91ED8">
      <w:pPr>
        <w:rPr>
          <w:noProof/>
          <w:color w:val="0000FF"/>
          <w:lang w:val="nl-NL"/>
        </w:rPr>
      </w:pPr>
    </w:p>
    <w:p w:rsidR="00EF2BFC" w:rsidRPr="00407C86" w:rsidRDefault="00EF2BFC">
      <w:pPr>
        <w:rPr>
          <w:lang w:val="nl-NL"/>
        </w:rPr>
      </w:pPr>
    </w:p>
    <w:p w:rsidR="00792415" w:rsidRPr="00407C86" w:rsidRDefault="00792415" w:rsidP="002939B8">
      <w:pPr>
        <w:spacing w:after="0" w:line="240" w:lineRule="auto"/>
        <w:rPr>
          <w:b/>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B13069" w:rsidRDefault="00B13069" w:rsidP="002939B8">
      <w:pPr>
        <w:spacing w:after="0" w:line="240" w:lineRule="auto"/>
        <w:rPr>
          <w:b/>
          <w:sz w:val="20"/>
          <w:szCs w:val="20"/>
          <w:lang w:val="nl-NL"/>
        </w:rPr>
      </w:pPr>
    </w:p>
    <w:p w:rsidR="00B13069" w:rsidRDefault="00B13069"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B4279C" w:rsidRDefault="00B4279C" w:rsidP="002939B8">
      <w:pPr>
        <w:spacing w:after="0" w:line="240" w:lineRule="auto"/>
        <w:rPr>
          <w:b/>
          <w:sz w:val="20"/>
          <w:szCs w:val="20"/>
          <w:lang w:val="nl-NL"/>
        </w:rPr>
        <w:sectPr w:rsidR="00B4279C" w:rsidSect="003347A0">
          <w:footerReference w:type="default" r:id="rId10"/>
          <w:pgSz w:w="12240" w:h="15840"/>
          <w:pgMar w:top="1440" w:right="900" w:bottom="1440" w:left="1440" w:header="720" w:footer="720" w:gutter="0"/>
          <w:cols w:space="720"/>
          <w:titlePg/>
          <w:docGrid w:linePitch="360"/>
        </w:sectPr>
      </w:pPr>
    </w:p>
    <w:p w:rsidR="003347A0" w:rsidRDefault="003347A0" w:rsidP="002939B8">
      <w:pPr>
        <w:spacing w:after="0" w:line="240" w:lineRule="auto"/>
        <w:rPr>
          <w:b/>
          <w:sz w:val="20"/>
          <w:szCs w:val="20"/>
          <w:lang w:val="nl-NL"/>
        </w:rPr>
      </w:pPr>
    </w:p>
    <w:p w:rsidR="00CC058E" w:rsidRDefault="00CC058E" w:rsidP="002939B8">
      <w:pPr>
        <w:spacing w:after="0" w:line="240" w:lineRule="auto"/>
        <w:rPr>
          <w:b/>
          <w:sz w:val="20"/>
          <w:szCs w:val="20"/>
          <w:lang w:val="nl-NL"/>
        </w:rPr>
      </w:pPr>
    </w:p>
    <w:p w:rsidR="00CC058E" w:rsidRDefault="00CC058E" w:rsidP="002939B8">
      <w:pPr>
        <w:spacing w:after="0" w:line="240" w:lineRule="auto"/>
        <w:rPr>
          <w:b/>
          <w:sz w:val="20"/>
          <w:szCs w:val="20"/>
          <w:lang w:val="nl-NL"/>
        </w:rPr>
      </w:pPr>
    </w:p>
    <w:p w:rsidR="00CC058E" w:rsidRDefault="00CC058E"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4F36C0" w:rsidRDefault="004F36C0" w:rsidP="002939B8">
      <w:pPr>
        <w:spacing w:after="0" w:line="240" w:lineRule="auto"/>
        <w:rPr>
          <w:b/>
          <w:sz w:val="20"/>
          <w:szCs w:val="20"/>
          <w:lang w:val="nl-NL"/>
        </w:rPr>
      </w:pPr>
    </w:p>
    <w:p w:rsidR="004F36C0" w:rsidRDefault="004F36C0" w:rsidP="002939B8">
      <w:pPr>
        <w:spacing w:after="0" w:line="240" w:lineRule="auto"/>
        <w:rPr>
          <w:b/>
          <w:sz w:val="20"/>
          <w:szCs w:val="20"/>
          <w:lang w:val="nl-NL"/>
        </w:rPr>
      </w:pPr>
    </w:p>
    <w:p w:rsidR="004F36C0" w:rsidRDefault="004F36C0" w:rsidP="002939B8">
      <w:pPr>
        <w:spacing w:after="0" w:line="240" w:lineRule="auto"/>
        <w:rPr>
          <w:b/>
          <w:sz w:val="20"/>
          <w:szCs w:val="20"/>
          <w:lang w:val="nl-NL"/>
        </w:rPr>
      </w:pPr>
    </w:p>
    <w:p w:rsidR="004F36C0" w:rsidRDefault="004F36C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sectPr w:rsidR="003347A0" w:rsidSect="003347A0">
          <w:type w:val="continuous"/>
          <w:pgSz w:w="12240" w:h="15840"/>
          <w:pgMar w:top="1440" w:right="900" w:bottom="1440" w:left="1440" w:header="720" w:footer="720" w:gutter="0"/>
          <w:cols w:num="2" w:space="720"/>
          <w:titlePg/>
          <w:docGrid w:linePitch="360"/>
        </w:sectPr>
      </w:pPr>
    </w:p>
    <w:p w:rsidR="003347A0" w:rsidRDefault="003347A0" w:rsidP="002939B8">
      <w:pPr>
        <w:spacing w:after="0" w:line="240" w:lineRule="auto"/>
        <w:rPr>
          <w:b/>
          <w:sz w:val="20"/>
          <w:szCs w:val="20"/>
          <w:lang w:val="nl-NL"/>
        </w:rPr>
      </w:pPr>
    </w:p>
    <w:p w:rsidR="003347A0" w:rsidRDefault="004A3680" w:rsidP="002939B8">
      <w:pPr>
        <w:spacing w:after="0" w:line="240" w:lineRule="auto"/>
        <w:rPr>
          <w:b/>
          <w:sz w:val="20"/>
          <w:szCs w:val="20"/>
          <w:lang w:val="nl-NL"/>
        </w:rPr>
      </w:pPr>
      <w:r w:rsidRPr="00DB215E">
        <w:rPr>
          <w:b/>
          <w:noProof/>
          <w:color w:val="FFFFFF" w:themeColor="background1"/>
          <w:sz w:val="20"/>
          <w:szCs w:val="20"/>
        </w:rPr>
        <w:lastRenderedPageBreak/>
        <w:drawing>
          <wp:anchor distT="0" distB="0" distL="114300" distR="114300" simplePos="0" relativeHeight="251666432" behindDoc="0" locked="0" layoutInCell="1" allowOverlap="1" wp14:anchorId="2776B6D2" wp14:editId="1050674A">
            <wp:simplePos x="0" y="0"/>
            <wp:positionH relativeFrom="column">
              <wp:posOffset>5438140</wp:posOffset>
            </wp:positionH>
            <wp:positionV relativeFrom="paragraph">
              <wp:posOffset>-162560</wp:posOffset>
            </wp:positionV>
            <wp:extent cx="1080135" cy="1276350"/>
            <wp:effectExtent l="0" t="0" r="571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080135" cy="1276350"/>
                    </a:xfrm>
                    <a:prstGeom prst="rect">
                      <a:avLst/>
                    </a:prstGeom>
                    <a:noFill/>
                    <a:ln>
                      <a:noFill/>
                    </a:ln>
                  </pic:spPr>
                </pic:pic>
              </a:graphicData>
            </a:graphic>
          </wp:anchor>
        </w:drawing>
      </w:r>
    </w:p>
    <w:p w:rsidR="003347A0" w:rsidRDefault="003347A0" w:rsidP="002939B8">
      <w:pPr>
        <w:spacing w:after="0" w:line="240" w:lineRule="auto"/>
        <w:rPr>
          <w:b/>
          <w:sz w:val="20"/>
          <w:szCs w:val="20"/>
          <w:lang w:val="nl-NL"/>
        </w:rPr>
        <w:sectPr w:rsidR="003347A0" w:rsidSect="003347A0">
          <w:type w:val="continuous"/>
          <w:pgSz w:w="12240" w:h="15840"/>
          <w:pgMar w:top="1440" w:right="900" w:bottom="1440" w:left="1440" w:header="720" w:footer="720" w:gutter="0"/>
          <w:cols w:space="720"/>
          <w:titlePg/>
          <w:docGrid w:linePitch="360"/>
        </w:sectPr>
      </w:pPr>
    </w:p>
    <w:p w:rsidR="003347A0" w:rsidRDefault="002775E3" w:rsidP="002939B8">
      <w:pPr>
        <w:spacing w:after="0" w:line="240" w:lineRule="auto"/>
        <w:rPr>
          <w:b/>
          <w:sz w:val="20"/>
          <w:szCs w:val="20"/>
          <w:lang w:val="nl-NL"/>
        </w:rPr>
      </w:pPr>
      <w:r>
        <w:rPr>
          <w:noProof/>
        </w:rPr>
        <w:lastRenderedPageBreak/>
        <mc:AlternateContent>
          <mc:Choice Requires="wps">
            <w:drawing>
              <wp:anchor distT="0" distB="0" distL="114300" distR="114300" simplePos="0" relativeHeight="251662336" behindDoc="1" locked="0" layoutInCell="1" allowOverlap="1" wp14:anchorId="62E4D002" wp14:editId="7F0CC1E0">
                <wp:simplePos x="0" y="0"/>
                <wp:positionH relativeFrom="column">
                  <wp:posOffset>-295275</wp:posOffset>
                </wp:positionH>
                <wp:positionV relativeFrom="paragraph">
                  <wp:posOffset>-247650</wp:posOffset>
                </wp:positionV>
                <wp:extent cx="6757035" cy="1095375"/>
                <wp:effectExtent l="57150" t="19050" r="81915" b="104775"/>
                <wp:wrapNone/>
                <wp:docPr id="3" name="Afgeronde 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7035" cy="1095375"/>
                        </a:xfrm>
                        <a:prstGeom prst="roundRect">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txbx>
                        <w:txbxContent>
                          <w:p w:rsidR="00AE0675" w:rsidRPr="00496233" w:rsidRDefault="00AE0675" w:rsidP="003347A0">
                            <w:pPr>
                              <w:rPr>
                                <w:b/>
                                <w:color w:val="FFFFFF" w:themeColor="background1"/>
                                <w:sz w:val="32"/>
                                <w:szCs w:val="36"/>
                                <w:lang w:val="nl-NL"/>
                              </w:rPr>
                            </w:pPr>
                            <w:r w:rsidRPr="00496233">
                              <w:rPr>
                                <w:b/>
                                <w:color w:val="FFFFFF" w:themeColor="background1"/>
                                <w:sz w:val="32"/>
                                <w:szCs w:val="36"/>
                                <w:lang w:val="nl-NL"/>
                              </w:rPr>
                              <w:t xml:space="preserve">Eenzaamheid onder ouderen… </w:t>
                            </w:r>
                          </w:p>
                          <w:p w:rsidR="00AE0675" w:rsidRDefault="00AE0675" w:rsidP="00D67422">
                            <w:pPr>
                              <w:ind w:firstLine="720"/>
                              <w:rPr>
                                <w:b/>
                                <w:color w:val="FFFFFF" w:themeColor="background1"/>
                                <w:szCs w:val="24"/>
                                <w:lang w:val="nl-NL"/>
                              </w:rPr>
                            </w:pPr>
                            <w:r>
                              <w:rPr>
                                <w:b/>
                                <w:color w:val="FFFFFF" w:themeColor="background1"/>
                                <w:sz w:val="32"/>
                                <w:szCs w:val="32"/>
                                <w:lang w:val="nl-NL"/>
                              </w:rPr>
                              <w:t xml:space="preserve"> </w:t>
                            </w:r>
                            <w:r>
                              <w:rPr>
                                <w:b/>
                                <w:color w:val="FFFFFF" w:themeColor="background1"/>
                                <w:sz w:val="32"/>
                                <w:szCs w:val="32"/>
                                <w:lang w:val="nl-NL"/>
                              </w:rPr>
                              <w:tab/>
                            </w:r>
                            <w:r>
                              <w:rPr>
                                <w:b/>
                                <w:color w:val="FFFFFF" w:themeColor="background1"/>
                                <w:sz w:val="32"/>
                                <w:szCs w:val="32"/>
                                <w:lang w:val="nl-NL"/>
                              </w:rPr>
                              <w:tab/>
                            </w:r>
                            <w:r w:rsidRPr="00496233">
                              <w:rPr>
                                <w:b/>
                                <w:color w:val="FFFFFF" w:themeColor="background1"/>
                                <w:szCs w:val="24"/>
                                <w:lang w:val="nl-NL"/>
                              </w:rPr>
                              <w:t>Een veelv</w:t>
                            </w:r>
                            <w:r>
                              <w:rPr>
                                <w:b/>
                                <w:color w:val="FFFFFF" w:themeColor="background1"/>
                                <w:szCs w:val="24"/>
                                <w:lang w:val="nl-NL"/>
                              </w:rPr>
                              <w:t>oorkomend probleem, dat vraagt om aandacht!</w:t>
                            </w:r>
                          </w:p>
                          <w:p w:rsidR="00AE0675" w:rsidRPr="00D67422" w:rsidRDefault="00AE0675" w:rsidP="00D67422">
                            <w:pPr>
                              <w:ind w:firstLine="720"/>
                              <w:rPr>
                                <w:b/>
                                <w:color w:val="FFFFFF" w:themeColor="background1"/>
                                <w:sz w:val="18"/>
                                <w:szCs w:val="18"/>
                                <w:lang w:val="nl-NL"/>
                              </w:rPr>
                            </w:pPr>
                            <w:r w:rsidRPr="00D67422">
                              <w:rPr>
                                <w:b/>
                                <w:i/>
                                <w:color w:val="FFFFFF" w:themeColor="background1"/>
                                <w:sz w:val="18"/>
                                <w:szCs w:val="18"/>
                                <w:lang w:val="nl-NL"/>
                              </w:rPr>
                              <w:t>VOOR</w:t>
                            </w:r>
                            <w:r>
                              <w:rPr>
                                <w:b/>
                                <w:i/>
                                <w:color w:val="FFFFFF" w:themeColor="background1"/>
                                <w:sz w:val="18"/>
                                <w:szCs w:val="18"/>
                                <w:lang w:val="nl-NL"/>
                              </w:rPr>
                              <w:t>:</w:t>
                            </w:r>
                            <w:r w:rsidRPr="00D67422">
                              <w:rPr>
                                <w:b/>
                                <w:i/>
                                <w:color w:val="FFFFFF" w:themeColor="background1"/>
                                <w:sz w:val="18"/>
                                <w:szCs w:val="18"/>
                                <w:lang w:val="nl-NL"/>
                              </w:rPr>
                              <w:t xml:space="preserve"> PROFFESIONALS IN DE </w:t>
                            </w:r>
                            <w:r>
                              <w:rPr>
                                <w:b/>
                                <w:i/>
                                <w:color w:val="FFFFFF" w:themeColor="background1"/>
                                <w:sz w:val="18"/>
                                <w:szCs w:val="18"/>
                                <w:lang w:val="nl-NL"/>
                              </w:rPr>
                              <w:t>THUISZORG</w:t>
                            </w:r>
                            <w:r w:rsidRPr="00D67422">
                              <w:rPr>
                                <w:b/>
                                <w:i/>
                                <w:color w:val="FFFFFF" w:themeColor="background1"/>
                                <w:sz w:val="18"/>
                                <w:szCs w:val="18"/>
                                <w:lang w:val="nl-NL"/>
                              </w:rPr>
                              <w:tab/>
                            </w:r>
                            <w:r w:rsidRPr="00D67422">
                              <w:rPr>
                                <w:b/>
                                <w:i/>
                                <w:color w:val="FFFFFF" w:themeColor="background1"/>
                                <w:sz w:val="18"/>
                                <w:szCs w:val="18"/>
                                <w:lang w:val="nl-NL"/>
                              </w:rPr>
                              <w:tab/>
                            </w:r>
                            <w:r w:rsidRPr="00D67422">
                              <w:rPr>
                                <w:b/>
                                <w:i/>
                                <w:color w:val="FFFFFF" w:themeColor="background1"/>
                                <w:sz w:val="18"/>
                                <w:szCs w:val="18"/>
                                <w:lang w:val="nl-NL"/>
                              </w:rPr>
                              <w:tab/>
                            </w:r>
                            <w:r>
                              <w:rPr>
                                <w:b/>
                                <w:i/>
                                <w:color w:val="FFFFFF" w:themeColor="background1"/>
                                <w:sz w:val="18"/>
                                <w:szCs w:val="18"/>
                                <w:lang w:val="nl-NL"/>
                              </w:rPr>
                              <w:tab/>
                            </w:r>
                            <w:r w:rsidRPr="00D67422">
                              <w:rPr>
                                <w:b/>
                                <w:i/>
                                <w:color w:val="FFFFFF" w:themeColor="background1"/>
                                <w:sz w:val="18"/>
                                <w:szCs w:val="18"/>
                                <w:lang w:val="nl-NL"/>
                              </w:rPr>
                              <w:t>DOOR: MICHELLE DE KORT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3" o:spid="_x0000_s1027" style="position:absolute;margin-left:-23.25pt;margin-top:-19.5pt;width:532.05pt;height:8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" fillcolor="#5d417e" strokecolor="#7d60a0">
                <v:fill color2="#7b57a8" rotate="t" angle="180" colors="0 #5d417e;52429f #7b58a6;1 #7b57a8" focus="100%" type="gradient">
                  <o:fill v:ext="view" type="gradientUnscaled"/>
                </v:fill>
                <v:shadow on="t" color="black" opacity="22937f" origin=",.5" offset="0,.63889mm"/>
                <v:path arrowok="t"/>
                <v:textbox>
                  <w:txbxContent>
                    <w:p w:rsidR="00AE0675" w:rsidRPr="00496233" w:rsidRDefault="00AE0675" w:rsidP="003347A0">
                      <w:pPr>
                        <w:rPr>
                          <w:b/>
                          <w:color w:val="FFFFFF" w:themeColor="background1"/>
                          <w:sz w:val="32"/>
                          <w:szCs w:val="36"/>
                          <w:lang w:val="nl-NL"/>
                        </w:rPr>
                      </w:pPr>
                      <w:r w:rsidRPr="00496233">
                        <w:rPr>
                          <w:b/>
                          <w:color w:val="FFFFFF" w:themeColor="background1"/>
                          <w:sz w:val="32"/>
                          <w:szCs w:val="36"/>
                          <w:lang w:val="nl-NL"/>
                        </w:rPr>
                        <w:t xml:space="preserve">Eenzaamheid onder ouderen… </w:t>
                      </w:r>
                    </w:p>
                    <w:p w:rsidR="00AE0675" w:rsidRDefault="00AE0675" w:rsidP="00D67422">
                      <w:pPr>
                        <w:ind w:firstLine="720"/>
                        <w:rPr>
                          <w:b/>
                          <w:color w:val="FFFFFF" w:themeColor="background1"/>
                          <w:szCs w:val="24"/>
                          <w:lang w:val="nl-NL"/>
                        </w:rPr>
                      </w:pPr>
                      <w:r>
                        <w:rPr>
                          <w:b/>
                          <w:color w:val="FFFFFF" w:themeColor="background1"/>
                          <w:sz w:val="32"/>
                          <w:szCs w:val="32"/>
                          <w:lang w:val="nl-NL"/>
                        </w:rPr>
                        <w:t xml:space="preserve"> </w:t>
                      </w:r>
                      <w:r>
                        <w:rPr>
                          <w:b/>
                          <w:color w:val="FFFFFF" w:themeColor="background1"/>
                          <w:sz w:val="32"/>
                          <w:szCs w:val="32"/>
                          <w:lang w:val="nl-NL"/>
                        </w:rPr>
                        <w:tab/>
                      </w:r>
                      <w:r>
                        <w:rPr>
                          <w:b/>
                          <w:color w:val="FFFFFF" w:themeColor="background1"/>
                          <w:sz w:val="32"/>
                          <w:szCs w:val="32"/>
                          <w:lang w:val="nl-NL"/>
                        </w:rPr>
                        <w:tab/>
                      </w:r>
                      <w:r w:rsidRPr="00496233">
                        <w:rPr>
                          <w:b/>
                          <w:color w:val="FFFFFF" w:themeColor="background1"/>
                          <w:szCs w:val="24"/>
                          <w:lang w:val="nl-NL"/>
                        </w:rPr>
                        <w:t>Een veelv</w:t>
                      </w:r>
                      <w:r>
                        <w:rPr>
                          <w:b/>
                          <w:color w:val="FFFFFF" w:themeColor="background1"/>
                          <w:szCs w:val="24"/>
                          <w:lang w:val="nl-NL"/>
                        </w:rPr>
                        <w:t>oorkomend probleem, dat vraagt om aandacht!</w:t>
                      </w:r>
                    </w:p>
                    <w:p w:rsidR="00AE0675" w:rsidRPr="00D67422" w:rsidRDefault="00AE0675" w:rsidP="00D67422">
                      <w:pPr>
                        <w:ind w:firstLine="720"/>
                        <w:rPr>
                          <w:b/>
                          <w:color w:val="FFFFFF" w:themeColor="background1"/>
                          <w:sz w:val="18"/>
                          <w:szCs w:val="18"/>
                          <w:lang w:val="nl-NL"/>
                        </w:rPr>
                      </w:pPr>
                      <w:r w:rsidRPr="00D67422">
                        <w:rPr>
                          <w:b/>
                          <w:i/>
                          <w:color w:val="FFFFFF" w:themeColor="background1"/>
                          <w:sz w:val="18"/>
                          <w:szCs w:val="18"/>
                          <w:lang w:val="nl-NL"/>
                        </w:rPr>
                        <w:t>VOOR</w:t>
                      </w:r>
                      <w:r>
                        <w:rPr>
                          <w:b/>
                          <w:i/>
                          <w:color w:val="FFFFFF" w:themeColor="background1"/>
                          <w:sz w:val="18"/>
                          <w:szCs w:val="18"/>
                          <w:lang w:val="nl-NL"/>
                        </w:rPr>
                        <w:t>:</w:t>
                      </w:r>
                      <w:r w:rsidRPr="00D67422">
                        <w:rPr>
                          <w:b/>
                          <w:i/>
                          <w:color w:val="FFFFFF" w:themeColor="background1"/>
                          <w:sz w:val="18"/>
                          <w:szCs w:val="18"/>
                          <w:lang w:val="nl-NL"/>
                        </w:rPr>
                        <w:t xml:space="preserve"> PROFFESIONALS IN DE </w:t>
                      </w:r>
                      <w:r>
                        <w:rPr>
                          <w:b/>
                          <w:i/>
                          <w:color w:val="FFFFFF" w:themeColor="background1"/>
                          <w:sz w:val="18"/>
                          <w:szCs w:val="18"/>
                          <w:lang w:val="nl-NL"/>
                        </w:rPr>
                        <w:t>THUISZORG</w:t>
                      </w:r>
                      <w:r w:rsidRPr="00D67422">
                        <w:rPr>
                          <w:b/>
                          <w:i/>
                          <w:color w:val="FFFFFF" w:themeColor="background1"/>
                          <w:sz w:val="18"/>
                          <w:szCs w:val="18"/>
                          <w:lang w:val="nl-NL"/>
                        </w:rPr>
                        <w:tab/>
                      </w:r>
                      <w:r w:rsidRPr="00D67422">
                        <w:rPr>
                          <w:b/>
                          <w:i/>
                          <w:color w:val="FFFFFF" w:themeColor="background1"/>
                          <w:sz w:val="18"/>
                          <w:szCs w:val="18"/>
                          <w:lang w:val="nl-NL"/>
                        </w:rPr>
                        <w:tab/>
                      </w:r>
                      <w:r w:rsidRPr="00D67422">
                        <w:rPr>
                          <w:b/>
                          <w:i/>
                          <w:color w:val="FFFFFF" w:themeColor="background1"/>
                          <w:sz w:val="18"/>
                          <w:szCs w:val="18"/>
                          <w:lang w:val="nl-NL"/>
                        </w:rPr>
                        <w:tab/>
                      </w:r>
                      <w:r>
                        <w:rPr>
                          <w:b/>
                          <w:i/>
                          <w:color w:val="FFFFFF" w:themeColor="background1"/>
                          <w:sz w:val="18"/>
                          <w:szCs w:val="18"/>
                          <w:lang w:val="nl-NL"/>
                        </w:rPr>
                        <w:tab/>
                      </w:r>
                      <w:r w:rsidRPr="00D67422">
                        <w:rPr>
                          <w:b/>
                          <w:i/>
                          <w:color w:val="FFFFFF" w:themeColor="background1"/>
                          <w:sz w:val="18"/>
                          <w:szCs w:val="18"/>
                          <w:lang w:val="nl-NL"/>
                        </w:rPr>
                        <w:t>DOOR: MICHELLE DE KORT</w:t>
                      </w:r>
                    </w:p>
                  </w:txbxContent>
                </v:textbox>
              </v:roundrect>
            </w:pict>
          </mc:Fallback>
        </mc:AlternateContent>
      </w: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3347A0" w:rsidRDefault="003347A0" w:rsidP="002939B8">
      <w:pPr>
        <w:spacing w:after="0" w:line="240" w:lineRule="auto"/>
        <w:rPr>
          <w:b/>
          <w:sz w:val="20"/>
          <w:szCs w:val="20"/>
          <w:lang w:val="nl-NL"/>
        </w:rPr>
      </w:pPr>
    </w:p>
    <w:p w:rsidR="00083215" w:rsidRPr="00752C19" w:rsidRDefault="002939B8" w:rsidP="009F1F80">
      <w:pPr>
        <w:spacing w:after="0" w:line="240" w:lineRule="auto"/>
        <w:rPr>
          <w:b/>
          <w:color w:val="FF0000"/>
          <w:sz w:val="18"/>
          <w:szCs w:val="18"/>
          <w:lang w:val="nl-NL"/>
        </w:rPr>
      </w:pPr>
      <w:r w:rsidRPr="00752C19">
        <w:rPr>
          <w:b/>
          <w:sz w:val="18"/>
          <w:szCs w:val="18"/>
          <w:lang w:val="nl-NL"/>
        </w:rPr>
        <w:t>Binnen de groep ouderen neemt het percentage eenzamen</w:t>
      </w:r>
      <w:r w:rsidR="00E1530F" w:rsidRPr="00752C19">
        <w:rPr>
          <w:b/>
          <w:sz w:val="18"/>
          <w:szCs w:val="18"/>
          <w:lang w:val="nl-NL"/>
        </w:rPr>
        <w:t xml:space="preserve"> toe naarmate zij ouder worden. </w:t>
      </w:r>
      <w:r w:rsidR="00366C12" w:rsidRPr="00752C19">
        <w:rPr>
          <w:b/>
          <w:sz w:val="18"/>
          <w:szCs w:val="18"/>
          <w:lang w:val="nl-NL"/>
        </w:rPr>
        <w:t>Van de ouderen</w:t>
      </w:r>
      <w:r w:rsidR="001A3CD0" w:rsidRPr="00752C19">
        <w:rPr>
          <w:b/>
          <w:sz w:val="18"/>
          <w:szCs w:val="18"/>
          <w:lang w:val="nl-NL"/>
        </w:rPr>
        <w:t xml:space="preserve"> boven de 85</w:t>
      </w:r>
      <w:r w:rsidR="00910521" w:rsidRPr="00752C19">
        <w:rPr>
          <w:b/>
          <w:sz w:val="18"/>
          <w:szCs w:val="18"/>
          <w:lang w:val="nl-NL"/>
        </w:rPr>
        <w:t xml:space="preserve"> jaar</w:t>
      </w:r>
      <w:r w:rsidR="00366C12" w:rsidRPr="00752C19">
        <w:rPr>
          <w:b/>
          <w:sz w:val="18"/>
          <w:szCs w:val="18"/>
          <w:lang w:val="nl-NL"/>
        </w:rPr>
        <w:t xml:space="preserve"> </w:t>
      </w:r>
      <w:r w:rsidRPr="00752C19">
        <w:rPr>
          <w:b/>
          <w:sz w:val="18"/>
          <w:szCs w:val="18"/>
          <w:lang w:val="nl-NL"/>
        </w:rPr>
        <w:t xml:space="preserve">is ongeveer de helft van de mannen en vrouwen matig of sterk eenzaam (RIVM, 2012). </w:t>
      </w:r>
      <w:r w:rsidR="00D30A71" w:rsidRPr="00752C19">
        <w:rPr>
          <w:b/>
          <w:sz w:val="18"/>
          <w:szCs w:val="18"/>
          <w:lang w:val="nl-NL"/>
        </w:rPr>
        <w:t xml:space="preserve">Eenzaamheid komt veel </w:t>
      </w:r>
      <w:r w:rsidR="003B2C79" w:rsidRPr="00752C19">
        <w:rPr>
          <w:b/>
          <w:sz w:val="18"/>
          <w:szCs w:val="18"/>
          <w:lang w:val="nl-NL"/>
        </w:rPr>
        <w:t xml:space="preserve">voor </w:t>
      </w:r>
      <w:r w:rsidR="0013291C">
        <w:rPr>
          <w:b/>
          <w:sz w:val="18"/>
          <w:szCs w:val="18"/>
          <w:lang w:val="nl-NL"/>
        </w:rPr>
        <w:t xml:space="preserve">op oudere leeftijd, </w:t>
      </w:r>
      <w:r w:rsidR="00D30A71" w:rsidRPr="00752C19">
        <w:rPr>
          <w:b/>
          <w:sz w:val="18"/>
          <w:szCs w:val="18"/>
          <w:lang w:val="nl-NL"/>
        </w:rPr>
        <w:t xml:space="preserve">maar </w:t>
      </w:r>
      <w:r w:rsidR="00E35845" w:rsidRPr="00752C19">
        <w:rPr>
          <w:b/>
          <w:sz w:val="18"/>
          <w:szCs w:val="18"/>
          <w:lang w:val="nl-NL"/>
        </w:rPr>
        <w:t xml:space="preserve">wat wordt er nu eigenlijk verstaan onder </w:t>
      </w:r>
      <w:r w:rsidR="00D30A71" w:rsidRPr="00752C19">
        <w:rPr>
          <w:b/>
          <w:sz w:val="18"/>
          <w:szCs w:val="18"/>
          <w:lang w:val="nl-NL"/>
        </w:rPr>
        <w:t>eenzaamheid? In dit artikel</w:t>
      </w:r>
      <w:r w:rsidR="00E82330" w:rsidRPr="00752C19">
        <w:rPr>
          <w:b/>
          <w:sz w:val="18"/>
          <w:szCs w:val="18"/>
          <w:lang w:val="nl-NL"/>
        </w:rPr>
        <w:t xml:space="preserve"> </w:t>
      </w:r>
      <w:r w:rsidR="00D30A71" w:rsidRPr="00752C19">
        <w:rPr>
          <w:b/>
          <w:sz w:val="18"/>
          <w:szCs w:val="18"/>
          <w:lang w:val="nl-NL"/>
        </w:rPr>
        <w:t>worden</w:t>
      </w:r>
      <w:r w:rsidR="00E1530F" w:rsidRPr="00752C19">
        <w:rPr>
          <w:b/>
          <w:sz w:val="18"/>
          <w:szCs w:val="18"/>
          <w:lang w:val="nl-NL"/>
        </w:rPr>
        <w:t xml:space="preserve"> </w:t>
      </w:r>
      <w:r w:rsidR="003405AF" w:rsidRPr="00752C19">
        <w:rPr>
          <w:b/>
          <w:sz w:val="18"/>
          <w:szCs w:val="18"/>
          <w:lang w:val="nl-NL"/>
        </w:rPr>
        <w:t xml:space="preserve">de </w:t>
      </w:r>
      <w:r w:rsidR="00DB1CE3" w:rsidRPr="00752C19">
        <w:rPr>
          <w:b/>
          <w:sz w:val="18"/>
          <w:szCs w:val="18"/>
          <w:lang w:val="nl-NL"/>
        </w:rPr>
        <w:t>typen</w:t>
      </w:r>
      <w:r w:rsidR="0013291C">
        <w:rPr>
          <w:b/>
          <w:sz w:val="18"/>
          <w:szCs w:val="18"/>
          <w:lang w:val="nl-NL"/>
        </w:rPr>
        <w:t xml:space="preserve"> eenzaamheid toegelicht, </w:t>
      </w:r>
      <w:r w:rsidR="00DB1CE3" w:rsidRPr="00752C19">
        <w:rPr>
          <w:b/>
          <w:sz w:val="18"/>
          <w:szCs w:val="18"/>
          <w:lang w:val="nl-NL"/>
        </w:rPr>
        <w:t>de oorzaken</w:t>
      </w:r>
      <w:r w:rsidR="00D30A71" w:rsidRPr="00752C19">
        <w:rPr>
          <w:b/>
          <w:sz w:val="18"/>
          <w:szCs w:val="18"/>
          <w:lang w:val="nl-NL"/>
        </w:rPr>
        <w:t xml:space="preserve"> </w:t>
      </w:r>
      <w:r w:rsidR="00547C50" w:rsidRPr="00752C19">
        <w:rPr>
          <w:b/>
          <w:sz w:val="18"/>
          <w:szCs w:val="18"/>
          <w:lang w:val="nl-NL"/>
        </w:rPr>
        <w:t xml:space="preserve">die </w:t>
      </w:r>
      <w:r w:rsidR="00DB1CE3" w:rsidRPr="00752C19">
        <w:rPr>
          <w:b/>
          <w:sz w:val="18"/>
          <w:szCs w:val="18"/>
          <w:lang w:val="nl-NL"/>
        </w:rPr>
        <w:t xml:space="preserve">ten grondslag kunnen liggen aan </w:t>
      </w:r>
      <w:r w:rsidR="00F33FF2" w:rsidRPr="00752C19">
        <w:rPr>
          <w:b/>
          <w:sz w:val="18"/>
          <w:szCs w:val="18"/>
          <w:lang w:val="nl-NL"/>
        </w:rPr>
        <w:t>eenzaamheid</w:t>
      </w:r>
      <w:r w:rsidR="00924271">
        <w:rPr>
          <w:b/>
          <w:sz w:val="18"/>
          <w:szCs w:val="18"/>
          <w:lang w:val="nl-NL"/>
        </w:rPr>
        <w:t xml:space="preserve">. Maar </w:t>
      </w:r>
      <w:r w:rsidR="0013291C">
        <w:rPr>
          <w:b/>
          <w:sz w:val="18"/>
          <w:szCs w:val="18"/>
          <w:lang w:val="nl-NL"/>
        </w:rPr>
        <w:t xml:space="preserve">er </w:t>
      </w:r>
      <w:r w:rsidR="00434051">
        <w:rPr>
          <w:b/>
          <w:sz w:val="18"/>
          <w:szCs w:val="18"/>
          <w:lang w:val="nl-NL"/>
        </w:rPr>
        <w:t xml:space="preserve">wordt </w:t>
      </w:r>
      <w:r w:rsidR="0013291C">
        <w:rPr>
          <w:b/>
          <w:sz w:val="18"/>
          <w:szCs w:val="18"/>
          <w:lang w:val="nl-NL"/>
        </w:rPr>
        <w:t>voornamelijk stilgestaan bij</w:t>
      </w:r>
      <w:r w:rsidR="00711928" w:rsidRPr="00752C19">
        <w:rPr>
          <w:b/>
          <w:sz w:val="18"/>
          <w:szCs w:val="18"/>
          <w:lang w:val="nl-NL"/>
        </w:rPr>
        <w:t xml:space="preserve"> interventies</w:t>
      </w:r>
      <w:r w:rsidR="00DB1CE3" w:rsidRPr="00752C19">
        <w:rPr>
          <w:b/>
          <w:sz w:val="18"/>
          <w:szCs w:val="18"/>
          <w:lang w:val="nl-NL"/>
        </w:rPr>
        <w:t xml:space="preserve"> die</w:t>
      </w:r>
      <w:r w:rsidR="00626841">
        <w:rPr>
          <w:b/>
          <w:sz w:val="18"/>
          <w:szCs w:val="18"/>
          <w:lang w:val="nl-NL"/>
        </w:rPr>
        <w:t xml:space="preserve"> bij</w:t>
      </w:r>
      <w:r w:rsidR="009D588C">
        <w:rPr>
          <w:b/>
          <w:sz w:val="18"/>
          <w:szCs w:val="18"/>
          <w:lang w:val="nl-NL"/>
        </w:rPr>
        <w:t xml:space="preserve"> kunnen </w:t>
      </w:r>
      <w:r w:rsidR="00626841">
        <w:rPr>
          <w:b/>
          <w:sz w:val="18"/>
          <w:szCs w:val="18"/>
          <w:lang w:val="nl-NL"/>
        </w:rPr>
        <w:t>dragen</w:t>
      </w:r>
      <w:r w:rsidR="00711928" w:rsidRPr="00752C19">
        <w:rPr>
          <w:b/>
          <w:sz w:val="18"/>
          <w:szCs w:val="18"/>
          <w:lang w:val="nl-NL"/>
        </w:rPr>
        <w:t xml:space="preserve"> aan een vermindering van de eenzaamheid</w:t>
      </w:r>
      <w:r w:rsidR="005C3223" w:rsidRPr="00752C19">
        <w:rPr>
          <w:b/>
          <w:sz w:val="18"/>
          <w:szCs w:val="18"/>
          <w:lang w:val="nl-NL"/>
        </w:rPr>
        <w:t xml:space="preserve"> onder ouderen</w:t>
      </w:r>
      <w:r w:rsidR="00D67422">
        <w:rPr>
          <w:b/>
          <w:sz w:val="18"/>
          <w:szCs w:val="18"/>
          <w:lang w:val="nl-NL"/>
        </w:rPr>
        <w:t>.</w:t>
      </w:r>
    </w:p>
    <w:p w:rsidR="00E1530F" w:rsidRPr="00752C19" w:rsidRDefault="00E1530F" w:rsidP="009F1F80">
      <w:pPr>
        <w:spacing w:after="0" w:line="240" w:lineRule="auto"/>
        <w:rPr>
          <w:b/>
          <w:sz w:val="18"/>
          <w:szCs w:val="18"/>
          <w:lang w:val="nl-NL"/>
        </w:rPr>
      </w:pPr>
    </w:p>
    <w:p w:rsidR="00E1530F" w:rsidRPr="00752C19" w:rsidRDefault="00863A26" w:rsidP="009F1F80">
      <w:pPr>
        <w:spacing w:after="0" w:line="240" w:lineRule="auto"/>
        <w:rPr>
          <w:b/>
          <w:sz w:val="18"/>
          <w:szCs w:val="18"/>
          <w:lang w:val="nl-NL"/>
        </w:rPr>
      </w:pPr>
      <w:r w:rsidRPr="00752C19">
        <w:rPr>
          <w:b/>
          <w:sz w:val="18"/>
          <w:szCs w:val="18"/>
          <w:lang w:val="nl-NL"/>
        </w:rPr>
        <w:t>Eenzaamheid</w:t>
      </w:r>
      <w:r w:rsidR="00E1530F" w:rsidRPr="00752C19">
        <w:rPr>
          <w:b/>
          <w:sz w:val="18"/>
          <w:szCs w:val="18"/>
          <w:lang w:val="nl-NL"/>
        </w:rPr>
        <w:t>.</w:t>
      </w:r>
    </w:p>
    <w:p w:rsidR="00A94EE9" w:rsidRDefault="007B38E9" w:rsidP="009F1F80">
      <w:pPr>
        <w:spacing w:after="0" w:line="240" w:lineRule="auto"/>
        <w:rPr>
          <w:sz w:val="18"/>
          <w:szCs w:val="18"/>
          <w:lang w:val="nl-NL"/>
        </w:rPr>
      </w:pPr>
      <w:r w:rsidRPr="00752C19">
        <w:rPr>
          <w:sz w:val="18"/>
          <w:szCs w:val="18"/>
          <w:lang w:val="nl-NL"/>
        </w:rPr>
        <w:t xml:space="preserve">Kuiken (2013) </w:t>
      </w:r>
      <w:r w:rsidR="00863A26" w:rsidRPr="00752C19">
        <w:rPr>
          <w:sz w:val="18"/>
          <w:szCs w:val="18"/>
          <w:lang w:val="nl-NL"/>
        </w:rPr>
        <w:t xml:space="preserve">meldt dat </w:t>
      </w:r>
      <w:r w:rsidR="00845CEC">
        <w:rPr>
          <w:sz w:val="18"/>
          <w:szCs w:val="18"/>
          <w:lang w:val="nl-NL"/>
        </w:rPr>
        <w:t>eenzaamheid bij veel Nederlanders voorkomt</w:t>
      </w:r>
      <w:r w:rsidR="00CD534D">
        <w:rPr>
          <w:sz w:val="18"/>
          <w:szCs w:val="18"/>
          <w:lang w:val="nl-NL"/>
        </w:rPr>
        <w:t>.</w:t>
      </w:r>
      <w:r w:rsidR="00845CEC">
        <w:rPr>
          <w:sz w:val="18"/>
          <w:szCs w:val="18"/>
          <w:lang w:val="nl-NL"/>
        </w:rPr>
        <w:t xml:space="preserve"> Eenzaamheid kan op alle leeftijden voorkomen</w:t>
      </w:r>
      <w:r w:rsidR="003201C6">
        <w:rPr>
          <w:sz w:val="18"/>
          <w:szCs w:val="18"/>
          <w:lang w:val="nl-NL"/>
        </w:rPr>
        <w:t>,</w:t>
      </w:r>
      <w:r w:rsidR="00845CEC">
        <w:rPr>
          <w:sz w:val="18"/>
          <w:szCs w:val="18"/>
          <w:lang w:val="nl-NL"/>
        </w:rPr>
        <w:t xml:space="preserve"> maar vaak komt het voor bij ouderen en volwassenen van middelbare leeftijd. </w:t>
      </w:r>
      <w:r w:rsidR="00863A26" w:rsidRPr="00752C19">
        <w:rPr>
          <w:sz w:val="18"/>
          <w:szCs w:val="18"/>
          <w:lang w:val="nl-NL"/>
        </w:rPr>
        <w:t>Van de groep pensioengerechtigden</w:t>
      </w:r>
      <w:r w:rsidR="001C091D">
        <w:rPr>
          <w:sz w:val="18"/>
          <w:szCs w:val="18"/>
          <w:lang w:val="nl-NL"/>
        </w:rPr>
        <w:t xml:space="preserve"> </w:t>
      </w:r>
      <w:r w:rsidR="00863A26" w:rsidRPr="00752C19">
        <w:rPr>
          <w:sz w:val="18"/>
          <w:szCs w:val="18"/>
          <w:lang w:val="nl-NL"/>
        </w:rPr>
        <w:t>is bijna negen procent zeer eenzaam. Op een totale groep van 2,9 miljoen Nederlanders zijn dat</w:t>
      </w:r>
      <w:r w:rsidR="0068440F">
        <w:rPr>
          <w:sz w:val="18"/>
          <w:szCs w:val="18"/>
          <w:lang w:val="nl-NL"/>
        </w:rPr>
        <w:t xml:space="preserve"> zo’n</w:t>
      </w:r>
      <w:r w:rsidR="00863A26" w:rsidRPr="00752C19">
        <w:rPr>
          <w:sz w:val="18"/>
          <w:szCs w:val="18"/>
          <w:lang w:val="nl-NL"/>
        </w:rPr>
        <w:t xml:space="preserve"> 248.000 ouderen.</w:t>
      </w:r>
      <w:r w:rsidR="0036262A">
        <w:rPr>
          <w:sz w:val="18"/>
          <w:szCs w:val="18"/>
          <w:lang w:val="nl-NL"/>
        </w:rPr>
        <w:t xml:space="preserve"> </w:t>
      </w:r>
      <w:r w:rsidR="00863A26" w:rsidRPr="00752C19">
        <w:rPr>
          <w:sz w:val="18"/>
          <w:szCs w:val="18"/>
          <w:lang w:val="nl-NL"/>
        </w:rPr>
        <w:t>Zoals eerder aangegeven is het ook zo dat het percentage eenzamen binnen de groep ouderen</w:t>
      </w:r>
      <w:r w:rsidRPr="00752C19">
        <w:rPr>
          <w:sz w:val="18"/>
          <w:szCs w:val="18"/>
          <w:lang w:val="nl-NL"/>
        </w:rPr>
        <w:t xml:space="preserve"> toeneemt naarmate men ouder wordt. Van de </w:t>
      </w:r>
      <w:r w:rsidR="001A3CD0" w:rsidRPr="00752C19">
        <w:rPr>
          <w:sz w:val="18"/>
          <w:szCs w:val="18"/>
          <w:lang w:val="nl-NL"/>
        </w:rPr>
        <w:t>ouderen boven de 85</w:t>
      </w:r>
      <w:r w:rsidR="00910521" w:rsidRPr="00752C19">
        <w:rPr>
          <w:sz w:val="18"/>
          <w:szCs w:val="18"/>
          <w:lang w:val="nl-NL"/>
        </w:rPr>
        <w:t xml:space="preserve"> jaar</w:t>
      </w:r>
      <w:r w:rsidR="00831230">
        <w:rPr>
          <w:sz w:val="18"/>
          <w:szCs w:val="18"/>
          <w:lang w:val="nl-NL"/>
        </w:rPr>
        <w:t>,</w:t>
      </w:r>
      <w:r w:rsidR="001A3CD0" w:rsidRPr="00752C19">
        <w:rPr>
          <w:sz w:val="18"/>
          <w:szCs w:val="18"/>
          <w:lang w:val="nl-NL"/>
        </w:rPr>
        <w:t xml:space="preserve"> is </w:t>
      </w:r>
      <w:r w:rsidRPr="00752C19">
        <w:rPr>
          <w:sz w:val="18"/>
          <w:szCs w:val="18"/>
          <w:lang w:val="nl-NL"/>
        </w:rPr>
        <w:t>ongeveer de helft van de mannen en vrouwen matig of sterk eenzaam (RIVM, 2012).</w:t>
      </w:r>
      <w:r w:rsidR="00442AEC">
        <w:rPr>
          <w:sz w:val="18"/>
          <w:szCs w:val="18"/>
          <w:lang w:val="nl-NL"/>
        </w:rPr>
        <w:t xml:space="preserve"> Uit deze cijfers kan geconcludeerd worden dat eenzaamheid een veelvoorkomend probleem is, dat vraagt om aandacht.</w:t>
      </w:r>
      <w:r w:rsidRPr="00752C19">
        <w:rPr>
          <w:sz w:val="18"/>
          <w:szCs w:val="18"/>
          <w:lang w:val="nl-NL"/>
        </w:rPr>
        <w:t xml:space="preserve"> </w:t>
      </w:r>
      <w:r w:rsidR="001B54CA">
        <w:rPr>
          <w:sz w:val="18"/>
          <w:szCs w:val="18"/>
          <w:lang w:val="nl-NL"/>
        </w:rPr>
        <w:t>De verwach</w:t>
      </w:r>
      <w:r w:rsidR="00442AEC">
        <w:rPr>
          <w:sz w:val="18"/>
          <w:szCs w:val="18"/>
          <w:lang w:val="nl-NL"/>
        </w:rPr>
        <w:t>ting</w:t>
      </w:r>
      <w:r w:rsidR="001B54CA">
        <w:rPr>
          <w:sz w:val="18"/>
          <w:szCs w:val="18"/>
          <w:lang w:val="nl-NL"/>
        </w:rPr>
        <w:t xml:space="preserve"> is dat er nog meer eenzame ouderen zullen komen door de</w:t>
      </w:r>
      <w:r w:rsidR="00442AEC">
        <w:rPr>
          <w:sz w:val="18"/>
          <w:szCs w:val="18"/>
          <w:lang w:val="nl-NL"/>
        </w:rPr>
        <w:t xml:space="preserve"> vergrijzing en</w:t>
      </w:r>
      <w:r w:rsidR="001B54CA">
        <w:rPr>
          <w:sz w:val="18"/>
          <w:szCs w:val="18"/>
          <w:lang w:val="nl-NL"/>
        </w:rPr>
        <w:t xml:space="preserve"> bezuinigingen in de zorg</w:t>
      </w:r>
      <w:r w:rsidR="00442AEC">
        <w:rPr>
          <w:sz w:val="18"/>
          <w:szCs w:val="18"/>
          <w:lang w:val="nl-NL"/>
        </w:rPr>
        <w:t xml:space="preserve">. Men wordt namelijk </w:t>
      </w:r>
      <w:r w:rsidR="001B54CA">
        <w:rPr>
          <w:sz w:val="18"/>
          <w:szCs w:val="18"/>
          <w:lang w:val="nl-NL"/>
        </w:rPr>
        <w:t xml:space="preserve">geacht zo lang mogelijk </w:t>
      </w:r>
      <w:r w:rsidR="00442AEC">
        <w:rPr>
          <w:sz w:val="18"/>
          <w:szCs w:val="18"/>
          <w:lang w:val="nl-NL"/>
        </w:rPr>
        <w:t>zelfstandig, in de eigen vertrouwde leef</w:t>
      </w:r>
      <w:r w:rsidR="001B54CA">
        <w:rPr>
          <w:sz w:val="18"/>
          <w:szCs w:val="18"/>
          <w:lang w:val="nl-NL"/>
        </w:rPr>
        <w:t>omgeving te blijven wonen.</w:t>
      </w:r>
    </w:p>
    <w:p w:rsidR="001428D6" w:rsidRDefault="00EC6480" w:rsidP="009F1F80">
      <w:pPr>
        <w:spacing w:after="0" w:line="240" w:lineRule="auto"/>
        <w:rPr>
          <w:sz w:val="18"/>
          <w:szCs w:val="18"/>
          <w:lang w:val="nl-NL"/>
        </w:rPr>
      </w:pPr>
      <w:r w:rsidRPr="00752C19">
        <w:rPr>
          <w:sz w:val="18"/>
          <w:szCs w:val="18"/>
          <w:lang w:val="nl-NL"/>
        </w:rPr>
        <w:t xml:space="preserve">Eenzaamheid kan </w:t>
      </w:r>
      <w:r w:rsidR="007611B5" w:rsidRPr="00752C19">
        <w:rPr>
          <w:sz w:val="18"/>
          <w:szCs w:val="18"/>
          <w:lang w:val="nl-NL"/>
        </w:rPr>
        <w:t>gedefinieerd</w:t>
      </w:r>
      <w:r w:rsidR="00330EDE">
        <w:rPr>
          <w:sz w:val="18"/>
          <w:szCs w:val="18"/>
          <w:lang w:val="nl-NL"/>
        </w:rPr>
        <w:t xml:space="preserve"> </w:t>
      </w:r>
      <w:r w:rsidR="001428D6" w:rsidRPr="00752C19">
        <w:rPr>
          <w:sz w:val="18"/>
          <w:szCs w:val="18"/>
          <w:lang w:val="nl-NL"/>
        </w:rPr>
        <w:t>worden</w:t>
      </w:r>
      <w:r w:rsidR="00057ECF" w:rsidRPr="00752C19">
        <w:rPr>
          <w:sz w:val="18"/>
          <w:szCs w:val="18"/>
          <w:lang w:val="nl-NL"/>
        </w:rPr>
        <w:t xml:space="preserve"> </w:t>
      </w:r>
      <w:r w:rsidR="007B38E9" w:rsidRPr="00752C19">
        <w:rPr>
          <w:sz w:val="18"/>
          <w:szCs w:val="18"/>
          <w:lang w:val="nl-NL"/>
        </w:rPr>
        <w:t>als ‘’het subjectief ervaren van een ontoelaatbaar gemis aan (kwaliteit van) bepaalde sociale relaties’’ (</w:t>
      </w:r>
      <w:r w:rsidR="00D233D2">
        <w:rPr>
          <w:sz w:val="18"/>
          <w:szCs w:val="18"/>
          <w:lang w:val="nl-NL"/>
        </w:rPr>
        <w:t xml:space="preserve">van </w:t>
      </w:r>
      <w:r w:rsidR="00C162A9">
        <w:rPr>
          <w:sz w:val="18"/>
          <w:szCs w:val="18"/>
          <w:lang w:val="nl-NL"/>
        </w:rPr>
        <w:t xml:space="preserve">Tilburg &amp; </w:t>
      </w:r>
      <w:r w:rsidR="00D233D2">
        <w:rPr>
          <w:sz w:val="18"/>
          <w:szCs w:val="18"/>
          <w:lang w:val="nl-NL"/>
        </w:rPr>
        <w:t xml:space="preserve">de </w:t>
      </w:r>
      <w:r w:rsidR="00C162A9">
        <w:rPr>
          <w:sz w:val="18"/>
          <w:szCs w:val="18"/>
          <w:lang w:val="nl-NL"/>
        </w:rPr>
        <w:t>Jong</w:t>
      </w:r>
      <w:r w:rsidR="007B38E9" w:rsidRPr="00752C19">
        <w:rPr>
          <w:sz w:val="18"/>
          <w:szCs w:val="18"/>
          <w:lang w:val="nl-NL"/>
        </w:rPr>
        <w:t xml:space="preserve">, 2008). </w:t>
      </w:r>
      <w:r w:rsidR="003F38CA" w:rsidRPr="00752C19">
        <w:rPr>
          <w:sz w:val="18"/>
          <w:szCs w:val="18"/>
          <w:lang w:val="nl-NL"/>
        </w:rPr>
        <w:t xml:space="preserve">Dit wil zeggen </w:t>
      </w:r>
      <w:r w:rsidR="00434051">
        <w:rPr>
          <w:sz w:val="18"/>
          <w:szCs w:val="18"/>
          <w:lang w:val="nl-NL"/>
        </w:rPr>
        <w:t xml:space="preserve">dat situaties om verschillende redenen </w:t>
      </w:r>
      <w:r w:rsidR="003F38CA" w:rsidRPr="00752C19">
        <w:rPr>
          <w:sz w:val="18"/>
          <w:szCs w:val="18"/>
          <w:lang w:val="nl-NL"/>
        </w:rPr>
        <w:t xml:space="preserve">als onwenselijk of onplezierig worden </w:t>
      </w:r>
      <w:r w:rsidR="00434051">
        <w:rPr>
          <w:sz w:val="18"/>
          <w:szCs w:val="18"/>
          <w:lang w:val="nl-NL"/>
        </w:rPr>
        <w:t>ervaren</w:t>
      </w:r>
      <w:r w:rsidR="005C4CD9">
        <w:rPr>
          <w:sz w:val="18"/>
          <w:szCs w:val="18"/>
          <w:lang w:val="nl-NL"/>
        </w:rPr>
        <w:t>. Het kan</w:t>
      </w:r>
      <w:r w:rsidR="009078E2">
        <w:rPr>
          <w:sz w:val="18"/>
          <w:szCs w:val="18"/>
          <w:lang w:val="nl-NL"/>
        </w:rPr>
        <w:t xml:space="preserve"> </w:t>
      </w:r>
      <w:r w:rsidR="005C4CD9">
        <w:rPr>
          <w:sz w:val="18"/>
          <w:szCs w:val="18"/>
          <w:lang w:val="nl-NL"/>
        </w:rPr>
        <w:t xml:space="preserve">zijn dat </w:t>
      </w:r>
      <w:r w:rsidR="007C3B53" w:rsidRPr="00752C19">
        <w:rPr>
          <w:sz w:val="18"/>
          <w:szCs w:val="18"/>
          <w:lang w:val="nl-NL"/>
        </w:rPr>
        <w:t xml:space="preserve">het </w:t>
      </w:r>
      <w:r w:rsidR="003B2C79" w:rsidRPr="00752C19">
        <w:rPr>
          <w:sz w:val="18"/>
          <w:szCs w:val="18"/>
          <w:lang w:val="nl-NL"/>
        </w:rPr>
        <w:t>aantal</w:t>
      </w:r>
      <w:r w:rsidR="003B2C79">
        <w:rPr>
          <w:sz w:val="18"/>
          <w:szCs w:val="18"/>
          <w:lang w:val="nl-NL"/>
        </w:rPr>
        <w:t xml:space="preserve"> </w:t>
      </w:r>
      <w:r w:rsidR="009078E2">
        <w:rPr>
          <w:sz w:val="18"/>
          <w:szCs w:val="18"/>
          <w:lang w:val="nl-NL"/>
        </w:rPr>
        <w:t xml:space="preserve">sociale </w:t>
      </w:r>
      <w:r w:rsidR="005C4CD9">
        <w:rPr>
          <w:sz w:val="18"/>
          <w:szCs w:val="18"/>
          <w:lang w:val="nl-NL"/>
        </w:rPr>
        <w:t>relaties</w:t>
      </w:r>
      <w:r w:rsidR="009D5B69" w:rsidRPr="00752C19">
        <w:rPr>
          <w:sz w:val="18"/>
          <w:szCs w:val="18"/>
          <w:lang w:val="nl-NL"/>
        </w:rPr>
        <w:t xml:space="preserve"> </w:t>
      </w:r>
      <w:r w:rsidR="00924271">
        <w:rPr>
          <w:sz w:val="18"/>
          <w:szCs w:val="18"/>
          <w:lang w:val="nl-NL"/>
        </w:rPr>
        <w:t>geringer is</w:t>
      </w:r>
      <w:r w:rsidR="005C4CD9">
        <w:rPr>
          <w:sz w:val="18"/>
          <w:szCs w:val="18"/>
          <w:lang w:val="nl-NL"/>
        </w:rPr>
        <w:t xml:space="preserve"> </w:t>
      </w:r>
      <w:r w:rsidR="00924271">
        <w:rPr>
          <w:sz w:val="18"/>
          <w:szCs w:val="18"/>
          <w:lang w:val="nl-NL"/>
        </w:rPr>
        <w:t xml:space="preserve">dan </w:t>
      </w:r>
      <w:r w:rsidR="009D5B69" w:rsidRPr="00752C19">
        <w:rPr>
          <w:sz w:val="18"/>
          <w:szCs w:val="18"/>
          <w:lang w:val="nl-NL"/>
        </w:rPr>
        <w:t>gewenst</w:t>
      </w:r>
      <w:r w:rsidR="003F38CA" w:rsidRPr="00752C19">
        <w:rPr>
          <w:sz w:val="18"/>
          <w:szCs w:val="18"/>
          <w:lang w:val="nl-NL"/>
        </w:rPr>
        <w:t>, de kwaliteit</w:t>
      </w:r>
      <w:r w:rsidR="00CE0962">
        <w:rPr>
          <w:sz w:val="18"/>
          <w:szCs w:val="18"/>
          <w:lang w:val="nl-NL"/>
        </w:rPr>
        <w:t xml:space="preserve"> van de relatie</w:t>
      </w:r>
      <w:r w:rsidR="0068440F">
        <w:rPr>
          <w:sz w:val="18"/>
          <w:szCs w:val="18"/>
          <w:lang w:val="nl-NL"/>
        </w:rPr>
        <w:t xml:space="preserve">s </w:t>
      </w:r>
      <w:r w:rsidR="003F38CA" w:rsidRPr="00752C19">
        <w:rPr>
          <w:sz w:val="18"/>
          <w:szCs w:val="18"/>
          <w:lang w:val="nl-NL"/>
        </w:rPr>
        <w:t>lager is dan</w:t>
      </w:r>
      <w:r w:rsidR="009D5B69" w:rsidRPr="00752C19">
        <w:rPr>
          <w:sz w:val="18"/>
          <w:szCs w:val="18"/>
          <w:lang w:val="nl-NL"/>
        </w:rPr>
        <w:t xml:space="preserve"> </w:t>
      </w:r>
      <w:r w:rsidR="007C3B53" w:rsidRPr="00752C19">
        <w:rPr>
          <w:sz w:val="18"/>
          <w:szCs w:val="18"/>
          <w:lang w:val="nl-NL"/>
        </w:rPr>
        <w:t>gewenst of dat het type</w:t>
      </w:r>
      <w:r w:rsidR="005054A0">
        <w:rPr>
          <w:sz w:val="18"/>
          <w:szCs w:val="18"/>
          <w:lang w:val="nl-NL"/>
        </w:rPr>
        <w:t xml:space="preserve"> relatie niet of in onvoldoende </w:t>
      </w:r>
      <w:r w:rsidR="007C3B53" w:rsidRPr="00752C19">
        <w:rPr>
          <w:sz w:val="18"/>
          <w:szCs w:val="18"/>
          <w:lang w:val="nl-NL"/>
        </w:rPr>
        <w:t>mate a</w:t>
      </w:r>
      <w:r w:rsidR="00186A8B" w:rsidRPr="00752C19">
        <w:rPr>
          <w:sz w:val="18"/>
          <w:szCs w:val="18"/>
          <w:lang w:val="nl-NL"/>
        </w:rPr>
        <w:t>anwezig is (Barelds, Lissenberg</w:t>
      </w:r>
      <w:r w:rsidR="00D233D2">
        <w:rPr>
          <w:sz w:val="18"/>
          <w:szCs w:val="18"/>
          <w:lang w:val="nl-NL"/>
        </w:rPr>
        <w:t>,</w:t>
      </w:r>
      <w:r w:rsidR="00186A8B" w:rsidRPr="00752C19">
        <w:rPr>
          <w:sz w:val="18"/>
          <w:szCs w:val="18"/>
          <w:lang w:val="nl-NL"/>
        </w:rPr>
        <w:t xml:space="preserve"> &amp;</w:t>
      </w:r>
      <w:r w:rsidR="007C3B53" w:rsidRPr="00752C19">
        <w:rPr>
          <w:sz w:val="18"/>
          <w:szCs w:val="18"/>
          <w:lang w:val="nl-NL"/>
        </w:rPr>
        <w:t xml:space="preserve"> </w:t>
      </w:r>
      <w:proofErr w:type="spellStart"/>
      <w:r w:rsidR="007C3B53" w:rsidRPr="00752C19">
        <w:rPr>
          <w:sz w:val="18"/>
          <w:szCs w:val="18"/>
          <w:lang w:val="nl-NL"/>
        </w:rPr>
        <w:t>Luijkx</w:t>
      </w:r>
      <w:proofErr w:type="spellEnd"/>
      <w:r w:rsidR="007C3B53" w:rsidRPr="00752C19">
        <w:rPr>
          <w:sz w:val="18"/>
          <w:szCs w:val="18"/>
          <w:lang w:val="nl-NL"/>
        </w:rPr>
        <w:t xml:space="preserve">, 2010). </w:t>
      </w:r>
    </w:p>
    <w:p w:rsidR="00340937" w:rsidRPr="0038649C" w:rsidRDefault="00340937" w:rsidP="009F1F80">
      <w:pPr>
        <w:spacing w:after="0" w:line="240" w:lineRule="auto"/>
        <w:rPr>
          <w:sz w:val="18"/>
          <w:szCs w:val="18"/>
          <w:lang w:val="nl-NL"/>
        </w:rPr>
      </w:pPr>
    </w:p>
    <w:p w:rsidR="00E12863" w:rsidRPr="00752C19" w:rsidRDefault="00E12863" w:rsidP="009F1F80">
      <w:pPr>
        <w:spacing w:after="0" w:line="240" w:lineRule="auto"/>
        <w:rPr>
          <w:i/>
          <w:sz w:val="18"/>
          <w:szCs w:val="18"/>
          <w:lang w:val="nl-NL"/>
        </w:rPr>
      </w:pPr>
      <w:r w:rsidRPr="00752C19">
        <w:rPr>
          <w:i/>
          <w:sz w:val="18"/>
          <w:szCs w:val="18"/>
          <w:lang w:val="nl-NL"/>
        </w:rPr>
        <w:t>Kenmerken</w:t>
      </w:r>
      <w:r w:rsidR="00E53CE2" w:rsidRPr="00B76A8A">
        <w:rPr>
          <w:i/>
          <w:sz w:val="18"/>
          <w:szCs w:val="18"/>
          <w:lang w:val="nl-NL"/>
        </w:rPr>
        <w:t xml:space="preserve">. </w:t>
      </w:r>
    </w:p>
    <w:p w:rsidR="00B13069" w:rsidRDefault="001D610A" w:rsidP="009F1F80">
      <w:pPr>
        <w:spacing w:after="0" w:line="240" w:lineRule="auto"/>
        <w:rPr>
          <w:sz w:val="18"/>
          <w:szCs w:val="18"/>
          <w:lang w:val="nl-NL"/>
        </w:rPr>
      </w:pPr>
      <w:r w:rsidRPr="00752C19">
        <w:rPr>
          <w:sz w:val="18"/>
          <w:szCs w:val="18"/>
          <w:lang w:val="nl-NL"/>
        </w:rPr>
        <w:t>Eenzaamheid heeft een aantal kenmerken</w:t>
      </w:r>
      <w:r w:rsidR="00E82330" w:rsidRPr="00752C19">
        <w:rPr>
          <w:sz w:val="18"/>
          <w:szCs w:val="18"/>
          <w:lang w:val="nl-NL"/>
        </w:rPr>
        <w:t xml:space="preserve"> </w:t>
      </w:r>
      <w:r w:rsidR="00E12863" w:rsidRPr="00752C19">
        <w:rPr>
          <w:sz w:val="18"/>
          <w:szCs w:val="18"/>
          <w:lang w:val="nl-NL"/>
        </w:rPr>
        <w:t>die hieronder worden toegelicht</w:t>
      </w:r>
      <w:r w:rsidR="00366C12" w:rsidRPr="00752C19">
        <w:rPr>
          <w:sz w:val="18"/>
          <w:szCs w:val="18"/>
          <w:lang w:val="nl-NL"/>
        </w:rPr>
        <w:t xml:space="preserve">. </w:t>
      </w:r>
      <w:r w:rsidR="0026146D" w:rsidRPr="00752C19">
        <w:rPr>
          <w:sz w:val="18"/>
          <w:szCs w:val="18"/>
          <w:lang w:val="nl-NL"/>
        </w:rPr>
        <w:t>Allereerst is een kenmerk van eenzaamheid</w:t>
      </w:r>
      <w:r w:rsidR="003046BE" w:rsidRPr="00752C19">
        <w:rPr>
          <w:sz w:val="18"/>
          <w:szCs w:val="18"/>
          <w:lang w:val="nl-NL"/>
        </w:rPr>
        <w:t>,</w:t>
      </w:r>
      <w:r w:rsidR="0026146D" w:rsidRPr="00752C19">
        <w:rPr>
          <w:sz w:val="18"/>
          <w:szCs w:val="18"/>
          <w:lang w:val="nl-NL"/>
        </w:rPr>
        <w:t xml:space="preserve"> het ge</w:t>
      </w:r>
      <w:r w:rsidR="0068440F">
        <w:rPr>
          <w:sz w:val="18"/>
          <w:szCs w:val="18"/>
          <w:lang w:val="nl-NL"/>
        </w:rPr>
        <w:t>mis aan betekenisvolle relaties. E</w:t>
      </w:r>
      <w:r w:rsidR="0026146D" w:rsidRPr="00752C19">
        <w:rPr>
          <w:sz w:val="18"/>
          <w:szCs w:val="18"/>
          <w:lang w:val="nl-NL"/>
        </w:rPr>
        <w:t>en situa</w:t>
      </w:r>
      <w:r w:rsidR="00E12863" w:rsidRPr="00752C19">
        <w:rPr>
          <w:sz w:val="18"/>
          <w:szCs w:val="18"/>
          <w:lang w:val="nl-NL"/>
        </w:rPr>
        <w:t xml:space="preserve">tie waarin men onvrijwillig terecht is </w:t>
      </w:r>
      <w:r w:rsidR="0026146D" w:rsidRPr="00752C19">
        <w:rPr>
          <w:sz w:val="18"/>
          <w:szCs w:val="18"/>
          <w:lang w:val="nl-NL"/>
        </w:rPr>
        <w:t xml:space="preserve">gekomen. </w:t>
      </w:r>
      <w:r w:rsidR="003046BE" w:rsidRPr="00752C19">
        <w:rPr>
          <w:sz w:val="18"/>
          <w:szCs w:val="18"/>
          <w:lang w:val="nl-NL"/>
        </w:rPr>
        <w:t>Betrokkenen ge</w:t>
      </w:r>
      <w:r w:rsidR="0026146D" w:rsidRPr="00752C19">
        <w:rPr>
          <w:sz w:val="18"/>
          <w:szCs w:val="18"/>
          <w:lang w:val="nl-NL"/>
        </w:rPr>
        <w:t>ven aan dat eenzaamheid een negatieve situatie is, gekenmerkt door gemis en teleurstelling. Dat wordt zo ervaren o</w:t>
      </w:r>
      <w:r w:rsidR="00865F5F" w:rsidRPr="00752C19">
        <w:rPr>
          <w:sz w:val="18"/>
          <w:szCs w:val="18"/>
          <w:lang w:val="nl-NL"/>
        </w:rPr>
        <w:t xml:space="preserve">mdat de contacten die men heeft </w:t>
      </w:r>
      <w:r w:rsidR="0026146D" w:rsidRPr="00752C19">
        <w:rPr>
          <w:sz w:val="18"/>
          <w:szCs w:val="18"/>
          <w:lang w:val="nl-NL"/>
        </w:rPr>
        <w:t>achterblijven bij de wensen</w:t>
      </w:r>
      <w:r w:rsidR="00F61B2B">
        <w:rPr>
          <w:sz w:val="18"/>
          <w:szCs w:val="18"/>
          <w:lang w:val="nl-NL"/>
        </w:rPr>
        <w:t xml:space="preserve"> (</w:t>
      </w:r>
      <w:r w:rsidR="00D233D2">
        <w:rPr>
          <w:sz w:val="18"/>
          <w:szCs w:val="18"/>
          <w:lang w:val="nl-NL"/>
        </w:rPr>
        <w:t xml:space="preserve">de </w:t>
      </w:r>
      <w:r w:rsidR="00F61B2B">
        <w:rPr>
          <w:sz w:val="18"/>
          <w:szCs w:val="18"/>
          <w:lang w:val="nl-NL"/>
        </w:rPr>
        <w:t>Jong-</w:t>
      </w:r>
      <w:proofErr w:type="spellStart"/>
      <w:r w:rsidR="00F61B2B">
        <w:rPr>
          <w:sz w:val="18"/>
          <w:szCs w:val="18"/>
          <w:lang w:val="nl-NL"/>
        </w:rPr>
        <w:t>Gierveld</w:t>
      </w:r>
      <w:proofErr w:type="spellEnd"/>
      <w:r w:rsidR="00F61B2B">
        <w:rPr>
          <w:sz w:val="18"/>
          <w:szCs w:val="18"/>
          <w:lang w:val="nl-NL"/>
        </w:rPr>
        <w:t>, 2006)</w:t>
      </w:r>
      <w:r w:rsidR="00D530E5">
        <w:rPr>
          <w:sz w:val="18"/>
          <w:szCs w:val="18"/>
          <w:lang w:val="nl-NL"/>
        </w:rPr>
        <w:t xml:space="preserve">. </w:t>
      </w:r>
      <w:r w:rsidR="00E12863" w:rsidRPr="00752C19">
        <w:rPr>
          <w:sz w:val="18"/>
          <w:szCs w:val="18"/>
          <w:lang w:val="nl-NL"/>
        </w:rPr>
        <w:t>Ten tweede is eenzaamheid een</w:t>
      </w:r>
      <w:r w:rsidR="0026146D" w:rsidRPr="00752C19">
        <w:rPr>
          <w:sz w:val="18"/>
          <w:szCs w:val="18"/>
          <w:lang w:val="nl-NL"/>
        </w:rPr>
        <w:t xml:space="preserve"> </w:t>
      </w:r>
      <w:r w:rsidR="00F61B2B">
        <w:rPr>
          <w:sz w:val="18"/>
          <w:szCs w:val="18"/>
          <w:lang w:val="nl-NL"/>
        </w:rPr>
        <w:t>subjectief gegeven, h</w:t>
      </w:r>
      <w:r w:rsidR="0043429A" w:rsidRPr="00752C19">
        <w:rPr>
          <w:sz w:val="18"/>
          <w:szCs w:val="18"/>
          <w:lang w:val="nl-NL"/>
        </w:rPr>
        <w:t>et</w:t>
      </w:r>
      <w:r w:rsidR="00FC4D37">
        <w:rPr>
          <w:sz w:val="18"/>
          <w:szCs w:val="18"/>
          <w:lang w:val="nl-NL"/>
        </w:rPr>
        <w:t xml:space="preserve"> is een gevoel, de </w:t>
      </w:r>
    </w:p>
    <w:p w:rsidR="00B13069" w:rsidRDefault="00B13069" w:rsidP="009F1F80">
      <w:pPr>
        <w:spacing w:after="0" w:line="240" w:lineRule="auto"/>
        <w:rPr>
          <w:sz w:val="18"/>
          <w:szCs w:val="18"/>
          <w:lang w:val="nl-NL"/>
        </w:rPr>
      </w:pPr>
    </w:p>
    <w:p w:rsidR="00B13069" w:rsidRDefault="00B13069" w:rsidP="009F1F80">
      <w:pPr>
        <w:spacing w:after="0" w:line="240" w:lineRule="auto"/>
        <w:rPr>
          <w:sz w:val="18"/>
          <w:szCs w:val="18"/>
          <w:lang w:val="nl-NL"/>
        </w:rPr>
      </w:pPr>
    </w:p>
    <w:p w:rsidR="00B13069" w:rsidRDefault="00B13069" w:rsidP="009F1F80">
      <w:pPr>
        <w:spacing w:after="0" w:line="240" w:lineRule="auto"/>
        <w:rPr>
          <w:sz w:val="18"/>
          <w:szCs w:val="18"/>
          <w:lang w:val="nl-NL"/>
        </w:rPr>
      </w:pPr>
    </w:p>
    <w:p w:rsidR="00B13069" w:rsidRDefault="00B13069" w:rsidP="009F1F80">
      <w:pPr>
        <w:spacing w:after="0" w:line="240" w:lineRule="auto"/>
        <w:rPr>
          <w:sz w:val="18"/>
          <w:szCs w:val="18"/>
          <w:lang w:val="nl-NL"/>
        </w:rPr>
      </w:pPr>
    </w:p>
    <w:p w:rsidR="00B13069" w:rsidRDefault="00B13069" w:rsidP="009F1F80">
      <w:pPr>
        <w:spacing w:after="0" w:line="240" w:lineRule="auto"/>
        <w:rPr>
          <w:sz w:val="18"/>
          <w:szCs w:val="18"/>
          <w:lang w:val="nl-NL"/>
        </w:rPr>
      </w:pPr>
    </w:p>
    <w:p w:rsidR="00B13069" w:rsidRDefault="00B13069" w:rsidP="009F1F80">
      <w:pPr>
        <w:spacing w:after="0" w:line="240" w:lineRule="auto"/>
        <w:rPr>
          <w:sz w:val="18"/>
          <w:szCs w:val="18"/>
          <w:lang w:val="nl-NL"/>
        </w:rPr>
      </w:pPr>
    </w:p>
    <w:p w:rsidR="00B13069" w:rsidRDefault="00B13069" w:rsidP="009F1F80">
      <w:pPr>
        <w:spacing w:after="0" w:line="240" w:lineRule="auto"/>
        <w:rPr>
          <w:sz w:val="18"/>
          <w:szCs w:val="18"/>
          <w:lang w:val="nl-NL"/>
        </w:rPr>
      </w:pPr>
    </w:p>
    <w:p w:rsidR="00B13069" w:rsidRDefault="00B13069" w:rsidP="009F1F80">
      <w:pPr>
        <w:spacing w:after="0" w:line="240" w:lineRule="auto"/>
        <w:rPr>
          <w:sz w:val="18"/>
          <w:szCs w:val="18"/>
          <w:lang w:val="nl-NL"/>
        </w:rPr>
      </w:pPr>
    </w:p>
    <w:p w:rsidR="00CD534D" w:rsidRDefault="00FC4D37" w:rsidP="009F1F80">
      <w:pPr>
        <w:spacing w:after="0" w:line="240" w:lineRule="auto"/>
        <w:rPr>
          <w:sz w:val="18"/>
          <w:szCs w:val="18"/>
          <w:lang w:val="nl-NL"/>
        </w:rPr>
      </w:pPr>
      <w:r>
        <w:rPr>
          <w:sz w:val="18"/>
          <w:szCs w:val="18"/>
          <w:lang w:val="nl-NL"/>
        </w:rPr>
        <w:t xml:space="preserve">beleving van iemand </w:t>
      </w:r>
      <w:r w:rsidR="00D530E5" w:rsidRPr="00752C19">
        <w:rPr>
          <w:sz w:val="18"/>
          <w:szCs w:val="18"/>
          <w:lang w:val="nl-NL"/>
        </w:rPr>
        <w:t>(</w:t>
      </w:r>
      <w:r w:rsidR="00C162A9">
        <w:rPr>
          <w:sz w:val="18"/>
          <w:szCs w:val="18"/>
          <w:lang w:val="nl-NL"/>
        </w:rPr>
        <w:t xml:space="preserve">Timmerman-Kok, </w:t>
      </w:r>
      <w:r w:rsidR="00D530E5">
        <w:rPr>
          <w:sz w:val="18"/>
          <w:szCs w:val="18"/>
          <w:lang w:val="nl-NL"/>
        </w:rPr>
        <w:t>Weert-Donders</w:t>
      </w:r>
      <w:r w:rsidR="00D233D2">
        <w:rPr>
          <w:sz w:val="18"/>
          <w:szCs w:val="18"/>
          <w:lang w:val="nl-NL"/>
        </w:rPr>
        <w:t>,</w:t>
      </w:r>
      <w:r w:rsidR="00B13069">
        <w:rPr>
          <w:sz w:val="18"/>
          <w:szCs w:val="18"/>
          <w:lang w:val="nl-NL"/>
        </w:rPr>
        <w:t xml:space="preserve"> </w:t>
      </w:r>
      <w:r w:rsidR="00D530E5">
        <w:rPr>
          <w:sz w:val="18"/>
          <w:szCs w:val="18"/>
          <w:lang w:val="nl-NL"/>
        </w:rPr>
        <w:t xml:space="preserve">&amp; </w:t>
      </w:r>
      <w:proofErr w:type="spellStart"/>
      <w:r w:rsidR="00D530E5">
        <w:rPr>
          <w:sz w:val="18"/>
          <w:szCs w:val="18"/>
          <w:lang w:val="nl-NL"/>
        </w:rPr>
        <w:t>Boluijt</w:t>
      </w:r>
      <w:proofErr w:type="spellEnd"/>
      <w:r w:rsidR="00D530E5">
        <w:rPr>
          <w:sz w:val="18"/>
          <w:szCs w:val="18"/>
          <w:lang w:val="nl-NL"/>
        </w:rPr>
        <w:t>, 2007</w:t>
      </w:r>
      <w:r w:rsidR="00D530E5" w:rsidRPr="00752C19">
        <w:rPr>
          <w:sz w:val="18"/>
          <w:szCs w:val="18"/>
          <w:lang w:val="nl-NL"/>
        </w:rPr>
        <w:t>).</w:t>
      </w:r>
      <w:r w:rsidR="00F61B2B">
        <w:rPr>
          <w:sz w:val="18"/>
          <w:szCs w:val="18"/>
          <w:lang w:val="nl-NL"/>
        </w:rPr>
        <w:t xml:space="preserve"> Voor sommige mensen</w:t>
      </w:r>
      <w:r w:rsidR="00E82330" w:rsidRPr="00752C19">
        <w:rPr>
          <w:sz w:val="18"/>
          <w:szCs w:val="18"/>
          <w:lang w:val="nl-NL"/>
        </w:rPr>
        <w:t xml:space="preserve"> zal een tekort a</w:t>
      </w:r>
      <w:r w:rsidR="00442AEC">
        <w:rPr>
          <w:sz w:val="18"/>
          <w:szCs w:val="18"/>
          <w:lang w:val="nl-NL"/>
        </w:rPr>
        <w:t>an</w:t>
      </w:r>
      <w:r w:rsidR="00B13069">
        <w:rPr>
          <w:sz w:val="18"/>
          <w:szCs w:val="18"/>
          <w:lang w:val="nl-NL"/>
        </w:rPr>
        <w:t xml:space="preserve"> </w:t>
      </w:r>
      <w:r w:rsidR="00E82330" w:rsidRPr="00752C19">
        <w:rPr>
          <w:sz w:val="18"/>
          <w:szCs w:val="18"/>
          <w:lang w:val="nl-NL"/>
        </w:rPr>
        <w:t>bepaalde relaties leide</w:t>
      </w:r>
      <w:r w:rsidR="002B5156" w:rsidRPr="00752C19">
        <w:rPr>
          <w:sz w:val="18"/>
          <w:szCs w:val="18"/>
          <w:lang w:val="nl-NL"/>
        </w:rPr>
        <w:t xml:space="preserve">n tot </w:t>
      </w:r>
      <w:r w:rsidR="004C1BAB" w:rsidRPr="00752C19">
        <w:rPr>
          <w:sz w:val="18"/>
          <w:szCs w:val="18"/>
          <w:lang w:val="nl-NL"/>
        </w:rPr>
        <w:t>eenzaamheidsgevoelens</w:t>
      </w:r>
      <w:r w:rsidR="00A94EE9">
        <w:rPr>
          <w:sz w:val="18"/>
          <w:szCs w:val="18"/>
          <w:lang w:val="nl-NL"/>
        </w:rPr>
        <w:t xml:space="preserve">. </w:t>
      </w:r>
      <w:r w:rsidR="00090A63" w:rsidRPr="00752C19">
        <w:rPr>
          <w:sz w:val="18"/>
          <w:szCs w:val="18"/>
          <w:lang w:val="nl-NL"/>
        </w:rPr>
        <w:t xml:space="preserve">Voor andere mensen zullen gevoelens van eenzaamheid pas </w:t>
      </w:r>
    </w:p>
    <w:p w:rsidR="0036262A" w:rsidRDefault="00090A63" w:rsidP="009F1F80">
      <w:pPr>
        <w:spacing w:after="0" w:line="240" w:lineRule="auto"/>
        <w:rPr>
          <w:sz w:val="18"/>
          <w:szCs w:val="18"/>
          <w:lang w:val="nl-NL"/>
        </w:rPr>
      </w:pPr>
      <w:r w:rsidRPr="00752C19">
        <w:rPr>
          <w:sz w:val="18"/>
          <w:szCs w:val="18"/>
          <w:lang w:val="nl-NL"/>
        </w:rPr>
        <w:t>optreden,</w:t>
      </w:r>
      <w:r w:rsidR="00E82330" w:rsidRPr="00752C19">
        <w:rPr>
          <w:sz w:val="18"/>
          <w:szCs w:val="18"/>
          <w:lang w:val="nl-NL"/>
        </w:rPr>
        <w:t xml:space="preserve"> wanneer </w:t>
      </w:r>
      <w:r w:rsidR="000F378C" w:rsidRPr="00752C19">
        <w:rPr>
          <w:sz w:val="18"/>
          <w:szCs w:val="18"/>
          <w:lang w:val="nl-NL"/>
        </w:rPr>
        <w:t xml:space="preserve">men bijna tot </w:t>
      </w:r>
      <w:r w:rsidR="00477F32" w:rsidRPr="00752C19">
        <w:rPr>
          <w:sz w:val="18"/>
          <w:szCs w:val="18"/>
          <w:lang w:val="nl-NL"/>
        </w:rPr>
        <w:t>geen persoonlijke relaties meer heeft</w:t>
      </w:r>
      <w:r w:rsidR="00FC3AAC" w:rsidRPr="00752C19">
        <w:rPr>
          <w:sz w:val="18"/>
          <w:szCs w:val="18"/>
          <w:lang w:val="nl-NL"/>
        </w:rPr>
        <w:t xml:space="preserve"> of wanneer de belangrijkste </w:t>
      </w:r>
      <w:r w:rsidR="00366C12" w:rsidRPr="00752C19">
        <w:rPr>
          <w:sz w:val="18"/>
          <w:szCs w:val="18"/>
          <w:lang w:val="nl-NL"/>
        </w:rPr>
        <w:t>vertrouwenspersoon</w:t>
      </w:r>
      <w:r w:rsidR="00297612">
        <w:rPr>
          <w:sz w:val="18"/>
          <w:szCs w:val="18"/>
          <w:lang w:val="nl-NL"/>
        </w:rPr>
        <w:t xml:space="preserve"> </w:t>
      </w:r>
    </w:p>
    <w:p w:rsidR="005C4CD9" w:rsidRDefault="004C1BAB" w:rsidP="009F1F80">
      <w:pPr>
        <w:spacing w:after="0" w:line="240" w:lineRule="auto"/>
        <w:rPr>
          <w:sz w:val="18"/>
          <w:szCs w:val="18"/>
          <w:lang w:val="nl-NL"/>
        </w:rPr>
      </w:pPr>
      <w:r w:rsidRPr="00752C19">
        <w:rPr>
          <w:sz w:val="18"/>
          <w:szCs w:val="18"/>
          <w:lang w:val="nl-NL"/>
        </w:rPr>
        <w:t>is weggevallen</w:t>
      </w:r>
      <w:r w:rsidR="009D5B69" w:rsidRPr="00752C19">
        <w:rPr>
          <w:sz w:val="18"/>
          <w:szCs w:val="18"/>
          <w:lang w:val="nl-NL"/>
        </w:rPr>
        <w:t xml:space="preserve"> (</w:t>
      </w:r>
      <w:r w:rsidR="00D233D2">
        <w:rPr>
          <w:sz w:val="18"/>
          <w:szCs w:val="18"/>
          <w:lang w:val="nl-NL"/>
        </w:rPr>
        <w:t xml:space="preserve">de </w:t>
      </w:r>
      <w:r w:rsidR="009D5B69" w:rsidRPr="00752C19">
        <w:rPr>
          <w:sz w:val="18"/>
          <w:szCs w:val="18"/>
          <w:lang w:val="nl-NL"/>
        </w:rPr>
        <w:t>Jong-</w:t>
      </w:r>
      <w:proofErr w:type="spellStart"/>
      <w:r w:rsidR="009D5B69" w:rsidRPr="00752C19">
        <w:rPr>
          <w:sz w:val="18"/>
          <w:szCs w:val="18"/>
          <w:lang w:val="nl-NL"/>
        </w:rPr>
        <w:t>Gierveld</w:t>
      </w:r>
      <w:proofErr w:type="spellEnd"/>
      <w:r w:rsidR="009D5B69" w:rsidRPr="00752C19">
        <w:rPr>
          <w:sz w:val="18"/>
          <w:szCs w:val="18"/>
          <w:lang w:val="nl-NL"/>
        </w:rPr>
        <w:t xml:space="preserve">, 2006). </w:t>
      </w:r>
      <w:r w:rsidR="0071102C" w:rsidRPr="00752C19">
        <w:rPr>
          <w:sz w:val="18"/>
          <w:szCs w:val="18"/>
          <w:lang w:val="nl-NL"/>
        </w:rPr>
        <w:t>Zoals net</w:t>
      </w:r>
      <w:r w:rsidR="00D70AB8" w:rsidRPr="00752C19">
        <w:rPr>
          <w:sz w:val="18"/>
          <w:szCs w:val="18"/>
          <w:lang w:val="nl-NL"/>
        </w:rPr>
        <w:t xml:space="preserve"> al</w:t>
      </w:r>
      <w:r w:rsidR="00C20412">
        <w:rPr>
          <w:sz w:val="18"/>
          <w:szCs w:val="18"/>
          <w:lang w:val="nl-NL"/>
        </w:rPr>
        <w:t xml:space="preserve"> aangegeven,</w:t>
      </w:r>
      <w:r w:rsidR="00340937">
        <w:rPr>
          <w:sz w:val="18"/>
          <w:szCs w:val="18"/>
          <w:lang w:val="nl-NL"/>
        </w:rPr>
        <w:t xml:space="preserve"> is </w:t>
      </w:r>
      <w:r w:rsidR="0071102C" w:rsidRPr="00752C19">
        <w:rPr>
          <w:sz w:val="18"/>
          <w:szCs w:val="18"/>
          <w:lang w:val="nl-NL"/>
        </w:rPr>
        <w:t xml:space="preserve">eenzaamheid een subjectief gegeven. Dit in </w:t>
      </w:r>
    </w:p>
    <w:p w:rsidR="0071102C" w:rsidRPr="00752C19" w:rsidRDefault="0071102C" w:rsidP="009F1F80">
      <w:pPr>
        <w:spacing w:after="0" w:line="240" w:lineRule="auto"/>
        <w:rPr>
          <w:sz w:val="18"/>
          <w:szCs w:val="18"/>
          <w:lang w:val="nl-NL"/>
        </w:rPr>
      </w:pPr>
      <w:r w:rsidRPr="00752C19">
        <w:rPr>
          <w:sz w:val="18"/>
          <w:szCs w:val="18"/>
          <w:lang w:val="nl-NL"/>
        </w:rPr>
        <w:t>tegen</w:t>
      </w:r>
      <w:r w:rsidR="005C4CD9">
        <w:rPr>
          <w:sz w:val="18"/>
          <w:szCs w:val="18"/>
          <w:lang w:val="nl-NL"/>
        </w:rPr>
        <w:t>stelling tot sociaal isolement, d</w:t>
      </w:r>
      <w:r w:rsidR="00090A63" w:rsidRPr="00752C19">
        <w:rPr>
          <w:sz w:val="18"/>
          <w:szCs w:val="18"/>
          <w:lang w:val="nl-NL"/>
        </w:rPr>
        <w:t>at wel objectief waarneembaar is</w:t>
      </w:r>
      <w:r w:rsidRPr="00752C19">
        <w:rPr>
          <w:sz w:val="18"/>
          <w:szCs w:val="18"/>
          <w:lang w:val="nl-NL"/>
        </w:rPr>
        <w:t>. Iemand die nauwelijks contacten onderhoudt met anderen, hoeft geen gevoelens van eenzaamheid te hebben als het alleen-zijn</w:t>
      </w:r>
      <w:r w:rsidR="001F1755">
        <w:rPr>
          <w:sz w:val="18"/>
          <w:szCs w:val="18"/>
          <w:lang w:val="nl-NL"/>
        </w:rPr>
        <w:t xml:space="preserve"> door </w:t>
      </w:r>
      <w:r w:rsidR="00C90328" w:rsidRPr="00752C19">
        <w:rPr>
          <w:sz w:val="18"/>
          <w:szCs w:val="18"/>
          <w:lang w:val="nl-NL"/>
        </w:rPr>
        <w:t>hem of haar</w:t>
      </w:r>
      <w:r w:rsidRPr="00752C19">
        <w:rPr>
          <w:sz w:val="18"/>
          <w:szCs w:val="18"/>
          <w:lang w:val="nl-NL"/>
        </w:rPr>
        <w:t xml:space="preserve"> </w:t>
      </w:r>
      <w:r w:rsidR="00090A63" w:rsidRPr="00752C19">
        <w:rPr>
          <w:sz w:val="18"/>
          <w:szCs w:val="18"/>
          <w:lang w:val="nl-NL"/>
        </w:rPr>
        <w:t>als pr</w:t>
      </w:r>
      <w:r w:rsidR="003046BE" w:rsidRPr="00752C19">
        <w:rPr>
          <w:sz w:val="18"/>
          <w:szCs w:val="18"/>
          <w:lang w:val="nl-NL"/>
        </w:rPr>
        <w:t xml:space="preserve">ettig </w:t>
      </w:r>
      <w:r w:rsidR="00C90328" w:rsidRPr="00752C19">
        <w:rPr>
          <w:sz w:val="18"/>
          <w:szCs w:val="18"/>
          <w:lang w:val="nl-NL"/>
        </w:rPr>
        <w:t>en gewenst wordt ervaren</w:t>
      </w:r>
      <w:r w:rsidR="003046BE" w:rsidRPr="00752C19">
        <w:rPr>
          <w:sz w:val="18"/>
          <w:szCs w:val="18"/>
          <w:lang w:val="nl-NL"/>
        </w:rPr>
        <w:t xml:space="preserve"> </w:t>
      </w:r>
      <w:r w:rsidR="00090A63" w:rsidRPr="00752C19">
        <w:rPr>
          <w:sz w:val="18"/>
          <w:szCs w:val="18"/>
          <w:lang w:val="nl-NL"/>
        </w:rPr>
        <w:t>(Fokkema &amp;</w:t>
      </w:r>
      <w:r w:rsidR="00D233D2">
        <w:rPr>
          <w:sz w:val="18"/>
          <w:szCs w:val="18"/>
          <w:lang w:val="nl-NL"/>
        </w:rPr>
        <w:t xml:space="preserve"> van</w:t>
      </w:r>
      <w:r w:rsidR="00090A63" w:rsidRPr="00752C19">
        <w:rPr>
          <w:sz w:val="18"/>
          <w:szCs w:val="18"/>
          <w:lang w:val="nl-NL"/>
        </w:rPr>
        <w:t xml:space="preserve"> Tilburg, 2007).</w:t>
      </w:r>
    </w:p>
    <w:p w:rsidR="00496233" w:rsidRPr="00752C19" w:rsidRDefault="00496233" w:rsidP="009F1F80">
      <w:pPr>
        <w:spacing w:after="0" w:line="240" w:lineRule="auto"/>
        <w:rPr>
          <w:sz w:val="18"/>
          <w:szCs w:val="18"/>
          <w:lang w:val="nl-NL"/>
        </w:rPr>
      </w:pPr>
    </w:p>
    <w:p w:rsidR="00496233" w:rsidRPr="00752C19" w:rsidRDefault="00496233" w:rsidP="009F1F80">
      <w:pPr>
        <w:spacing w:after="0" w:line="240" w:lineRule="auto"/>
        <w:rPr>
          <w:sz w:val="18"/>
          <w:szCs w:val="18"/>
          <w:lang w:val="nl-NL"/>
        </w:rPr>
      </w:pPr>
      <w:r w:rsidRPr="00752C19">
        <w:rPr>
          <w:rFonts w:ascii="Arial" w:hAnsi="Arial" w:cs="Arial"/>
          <w:noProof/>
          <w:color w:val="000000"/>
          <w:sz w:val="18"/>
          <w:szCs w:val="18"/>
        </w:rPr>
        <w:drawing>
          <wp:inline distT="0" distB="0" distL="0" distR="0" wp14:anchorId="4194AE33" wp14:editId="7FEBBC61">
            <wp:extent cx="2727297" cy="1541956"/>
            <wp:effectExtent l="0" t="0" r="0" b="1270"/>
            <wp:docPr id="4" name="topImg" descr="http://static1.volkskrant.nl/static/photo/2012/18/16/14/20121114074126/media_xl_142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1.volkskrant.nl/static/photo/2012/18/16/14/20121114074126/media_xl_14244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3392" cy="1545402"/>
                    </a:xfrm>
                    <a:prstGeom prst="rect">
                      <a:avLst/>
                    </a:prstGeom>
                    <a:noFill/>
                    <a:ln>
                      <a:noFill/>
                    </a:ln>
                  </pic:spPr>
                </pic:pic>
              </a:graphicData>
            </a:graphic>
          </wp:inline>
        </w:drawing>
      </w:r>
    </w:p>
    <w:p w:rsidR="00A620D1" w:rsidRPr="007C100D" w:rsidRDefault="00A620D1" w:rsidP="009F1F80">
      <w:pPr>
        <w:spacing w:after="0" w:line="240" w:lineRule="auto"/>
        <w:rPr>
          <w:b/>
          <w:sz w:val="16"/>
          <w:szCs w:val="16"/>
          <w:lang w:val="nl-NL"/>
        </w:rPr>
      </w:pPr>
      <w:r w:rsidRPr="007C100D">
        <w:rPr>
          <w:b/>
          <w:sz w:val="16"/>
          <w:szCs w:val="16"/>
          <w:lang w:val="nl-NL"/>
        </w:rPr>
        <w:t>To</w:t>
      </w:r>
      <w:r w:rsidR="007C100D" w:rsidRPr="007C100D">
        <w:rPr>
          <w:b/>
          <w:sz w:val="16"/>
          <w:szCs w:val="16"/>
          <w:lang w:val="nl-NL"/>
        </w:rPr>
        <w:t xml:space="preserve">ename eenzaamheid onder ouderen ‘miljoen eet meestal alleen’. </w:t>
      </w:r>
    </w:p>
    <w:p w:rsidR="00DB7697" w:rsidRPr="007C100D" w:rsidRDefault="00CE0962" w:rsidP="00DB7697">
      <w:pPr>
        <w:spacing w:after="0" w:line="240" w:lineRule="auto"/>
        <w:rPr>
          <w:i/>
          <w:sz w:val="16"/>
          <w:szCs w:val="16"/>
          <w:lang w:val="nl-NL"/>
        </w:rPr>
      </w:pPr>
      <w:r>
        <w:rPr>
          <w:i/>
          <w:sz w:val="16"/>
          <w:szCs w:val="16"/>
          <w:lang w:val="nl-NL"/>
        </w:rPr>
        <w:t>Foto overgenomen uit de V</w:t>
      </w:r>
      <w:r w:rsidR="0008299C" w:rsidRPr="007C100D">
        <w:rPr>
          <w:i/>
          <w:sz w:val="16"/>
          <w:szCs w:val="16"/>
          <w:lang w:val="nl-NL"/>
        </w:rPr>
        <w:t>olkskrant</w:t>
      </w:r>
      <w:r>
        <w:rPr>
          <w:i/>
          <w:sz w:val="16"/>
          <w:szCs w:val="16"/>
          <w:lang w:val="nl-NL"/>
        </w:rPr>
        <w:t xml:space="preserve"> (14/11/2012)</w:t>
      </w:r>
    </w:p>
    <w:p w:rsidR="005078A3" w:rsidRDefault="005078A3" w:rsidP="009F1F80">
      <w:pPr>
        <w:spacing w:after="0" w:line="240" w:lineRule="auto"/>
        <w:rPr>
          <w:i/>
          <w:sz w:val="18"/>
          <w:szCs w:val="18"/>
          <w:lang w:val="nl-NL"/>
        </w:rPr>
      </w:pPr>
    </w:p>
    <w:p w:rsidR="00DB1CE3" w:rsidRPr="00752C19" w:rsidRDefault="00B107CF" w:rsidP="009F1F80">
      <w:pPr>
        <w:spacing w:after="0" w:line="240" w:lineRule="auto"/>
        <w:rPr>
          <w:i/>
          <w:sz w:val="18"/>
          <w:szCs w:val="18"/>
          <w:lang w:val="nl-NL"/>
        </w:rPr>
      </w:pPr>
      <w:r>
        <w:rPr>
          <w:i/>
          <w:sz w:val="18"/>
          <w:szCs w:val="18"/>
          <w:lang w:val="nl-NL"/>
        </w:rPr>
        <w:t>Typen.</w:t>
      </w:r>
    </w:p>
    <w:p w:rsidR="00297612" w:rsidRDefault="00C90328" w:rsidP="009F1F80">
      <w:pPr>
        <w:spacing w:after="0" w:line="240" w:lineRule="auto"/>
        <w:rPr>
          <w:sz w:val="18"/>
          <w:szCs w:val="18"/>
          <w:lang w:val="nl-NL"/>
        </w:rPr>
      </w:pPr>
      <w:r w:rsidRPr="00752C19">
        <w:rPr>
          <w:sz w:val="18"/>
          <w:szCs w:val="18"/>
          <w:lang w:val="nl-NL"/>
        </w:rPr>
        <w:t xml:space="preserve">Er kan een onderscheidt gemaakt worden in </w:t>
      </w:r>
      <w:r w:rsidR="008A6CC3" w:rsidRPr="00752C19">
        <w:rPr>
          <w:sz w:val="18"/>
          <w:szCs w:val="18"/>
          <w:lang w:val="nl-NL"/>
        </w:rPr>
        <w:t>verschillen</w:t>
      </w:r>
      <w:r w:rsidRPr="00752C19">
        <w:rPr>
          <w:sz w:val="18"/>
          <w:szCs w:val="18"/>
          <w:lang w:val="nl-NL"/>
        </w:rPr>
        <w:t xml:space="preserve">de typen van eenzaamheid. </w:t>
      </w:r>
      <w:r w:rsidR="000F378C" w:rsidRPr="00752C19">
        <w:rPr>
          <w:sz w:val="18"/>
          <w:szCs w:val="18"/>
          <w:lang w:val="nl-NL"/>
        </w:rPr>
        <w:t>De belangrijkste is de onderscheiding</w:t>
      </w:r>
      <w:r w:rsidRPr="00752C19">
        <w:rPr>
          <w:sz w:val="18"/>
          <w:szCs w:val="18"/>
          <w:lang w:val="nl-NL"/>
        </w:rPr>
        <w:t xml:space="preserve"> van </w:t>
      </w:r>
      <w:proofErr w:type="spellStart"/>
      <w:r w:rsidR="004A0387" w:rsidRPr="00752C19">
        <w:rPr>
          <w:sz w:val="18"/>
          <w:szCs w:val="18"/>
          <w:lang w:val="nl-NL"/>
        </w:rPr>
        <w:t>Weiss</w:t>
      </w:r>
      <w:proofErr w:type="spellEnd"/>
      <w:r w:rsidR="007E5882" w:rsidRPr="00752C19">
        <w:rPr>
          <w:sz w:val="18"/>
          <w:szCs w:val="18"/>
          <w:lang w:val="nl-NL"/>
        </w:rPr>
        <w:t xml:space="preserve"> in</w:t>
      </w:r>
      <w:r w:rsidR="000F378C" w:rsidRPr="00752C19">
        <w:rPr>
          <w:sz w:val="18"/>
          <w:szCs w:val="18"/>
          <w:lang w:val="nl-NL"/>
        </w:rPr>
        <w:t xml:space="preserve"> em</w:t>
      </w:r>
      <w:r w:rsidR="004A0387" w:rsidRPr="00752C19">
        <w:rPr>
          <w:sz w:val="18"/>
          <w:szCs w:val="18"/>
          <w:lang w:val="nl-NL"/>
        </w:rPr>
        <w:t xml:space="preserve">otionele en sociale eenzaamheid </w:t>
      </w:r>
      <w:r w:rsidR="000F378C" w:rsidRPr="00752C19">
        <w:rPr>
          <w:sz w:val="18"/>
          <w:szCs w:val="18"/>
          <w:lang w:val="nl-NL"/>
        </w:rPr>
        <w:t>(</w:t>
      </w:r>
      <w:r w:rsidR="00D233D2">
        <w:rPr>
          <w:sz w:val="18"/>
          <w:szCs w:val="18"/>
          <w:lang w:val="nl-NL"/>
        </w:rPr>
        <w:t xml:space="preserve">de </w:t>
      </w:r>
      <w:r w:rsidR="000F378C" w:rsidRPr="00752C19">
        <w:rPr>
          <w:sz w:val="18"/>
          <w:szCs w:val="18"/>
          <w:lang w:val="nl-NL"/>
        </w:rPr>
        <w:t>Jong-</w:t>
      </w:r>
      <w:proofErr w:type="spellStart"/>
      <w:r w:rsidR="000F378C" w:rsidRPr="00752C19">
        <w:rPr>
          <w:sz w:val="18"/>
          <w:szCs w:val="18"/>
          <w:lang w:val="nl-NL"/>
        </w:rPr>
        <w:t>Gierveld</w:t>
      </w:r>
      <w:proofErr w:type="spellEnd"/>
      <w:r w:rsidR="000F378C" w:rsidRPr="00752C19">
        <w:rPr>
          <w:sz w:val="18"/>
          <w:szCs w:val="18"/>
          <w:lang w:val="nl-NL"/>
        </w:rPr>
        <w:t>, 2006).</w:t>
      </w:r>
    </w:p>
    <w:p w:rsidR="00FC4D37" w:rsidRDefault="00E877C8" w:rsidP="009F1F80">
      <w:pPr>
        <w:spacing w:after="0" w:line="240" w:lineRule="auto"/>
        <w:rPr>
          <w:sz w:val="18"/>
          <w:szCs w:val="18"/>
          <w:lang w:val="nl-NL"/>
        </w:rPr>
      </w:pPr>
      <w:r>
        <w:rPr>
          <w:sz w:val="18"/>
          <w:szCs w:val="18"/>
          <w:lang w:val="nl-NL"/>
        </w:rPr>
        <w:t>In 2012</w:t>
      </w:r>
      <w:r w:rsidR="007A0374">
        <w:rPr>
          <w:sz w:val="18"/>
          <w:szCs w:val="18"/>
          <w:lang w:val="nl-NL"/>
        </w:rPr>
        <w:t xml:space="preserve"> </w:t>
      </w:r>
      <w:r w:rsidR="00297612">
        <w:rPr>
          <w:sz w:val="18"/>
          <w:szCs w:val="18"/>
          <w:lang w:val="nl-NL"/>
        </w:rPr>
        <w:t>gaf</w:t>
      </w:r>
      <w:r w:rsidR="007A0374">
        <w:rPr>
          <w:sz w:val="18"/>
          <w:szCs w:val="18"/>
          <w:lang w:val="nl-NL"/>
        </w:rPr>
        <w:t xml:space="preserve"> </w:t>
      </w:r>
      <w:r w:rsidR="00297612">
        <w:rPr>
          <w:sz w:val="18"/>
          <w:szCs w:val="18"/>
          <w:lang w:val="nl-NL"/>
        </w:rPr>
        <w:t xml:space="preserve">ongeveer </w:t>
      </w:r>
      <w:r w:rsidR="007A0374">
        <w:rPr>
          <w:sz w:val="18"/>
          <w:szCs w:val="18"/>
          <w:lang w:val="nl-NL"/>
        </w:rPr>
        <w:t>35% van  de ouderen tussen de 75 en 84 jaar</w:t>
      </w:r>
      <w:r w:rsidR="00297612">
        <w:rPr>
          <w:sz w:val="18"/>
          <w:szCs w:val="18"/>
          <w:lang w:val="nl-NL"/>
        </w:rPr>
        <w:t xml:space="preserve"> </w:t>
      </w:r>
      <w:r w:rsidR="00CD534D">
        <w:rPr>
          <w:sz w:val="18"/>
          <w:szCs w:val="18"/>
          <w:lang w:val="nl-NL"/>
        </w:rPr>
        <w:t xml:space="preserve">aan, </w:t>
      </w:r>
      <w:r w:rsidR="00297612">
        <w:rPr>
          <w:sz w:val="18"/>
          <w:szCs w:val="18"/>
          <w:lang w:val="nl-NL"/>
        </w:rPr>
        <w:t>emotioneel eenzaam te zijn</w:t>
      </w:r>
      <w:r w:rsidR="007A0374">
        <w:rPr>
          <w:sz w:val="18"/>
          <w:szCs w:val="18"/>
          <w:lang w:val="nl-NL"/>
        </w:rPr>
        <w:t xml:space="preserve"> en ongeveer </w:t>
      </w:r>
      <w:r w:rsidR="00297612">
        <w:rPr>
          <w:sz w:val="18"/>
          <w:szCs w:val="18"/>
          <w:lang w:val="nl-NL"/>
        </w:rPr>
        <w:t>46% gaf aan sociaal eenzaam te zijn. Van de ouderen boven de 85 jaar gaf ongeveer 50% aan emotioneel eenzaam te zijn en 48% sociaal eenzaam (RIVM, 2013).</w:t>
      </w:r>
      <w:r w:rsidR="007A0374">
        <w:rPr>
          <w:sz w:val="18"/>
          <w:szCs w:val="18"/>
          <w:lang w:val="nl-NL"/>
        </w:rPr>
        <w:t xml:space="preserve"> </w:t>
      </w:r>
      <w:r w:rsidR="00330EDE">
        <w:rPr>
          <w:sz w:val="18"/>
          <w:szCs w:val="18"/>
          <w:lang w:val="nl-NL"/>
        </w:rPr>
        <w:t>Van sociale eenzaamheid is</w:t>
      </w:r>
      <w:r w:rsidR="001D610A" w:rsidRPr="00752C19">
        <w:rPr>
          <w:sz w:val="18"/>
          <w:szCs w:val="18"/>
          <w:lang w:val="nl-NL"/>
        </w:rPr>
        <w:t xml:space="preserve"> sprake </w:t>
      </w:r>
      <w:r w:rsidR="00E35845" w:rsidRPr="00752C19">
        <w:rPr>
          <w:sz w:val="18"/>
          <w:szCs w:val="18"/>
          <w:lang w:val="nl-NL"/>
        </w:rPr>
        <w:t>w</w:t>
      </w:r>
      <w:r w:rsidR="00DB1CE3" w:rsidRPr="00752C19">
        <w:rPr>
          <w:sz w:val="18"/>
          <w:szCs w:val="18"/>
          <w:lang w:val="nl-NL"/>
        </w:rPr>
        <w:t>anneer iemand een sterk gemis ervaart van een intieme relatie</w:t>
      </w:r>
      <w:r w:rsidR="00E35845" w:rsidRPr="00752C19">
        <w:rPr>
          <w:sz w:val="18"/>
          <w:szCs w:val="18"/>
          <w:lang w:val="nl-NL"/>
        </w:rPr>
        <w:t xml:space="preserve"> met een partner of </w:t>
      </w:r>
      <w:r w:rsidR="009C6D0F" w:rsidRPr="00752C19">
        <w:rPr>
          <w:sz w:val="18"/>
          <w:szCs w:val="18"/>
          <w:lang w:val="nl-NL"/>
        </w:rPr>
        <w:t xml:space="preserve">een </w:t>
      </w:r>
      <w:r w:rsidR="004A0387" w:rsidRPr="00752C19">
        <w:rPr>
          <w:sz w:val="18"/>
          <w:szCs w:val="18"/>
          <w:lang w:val="nl-NL"/>
        </w:rPr>
        <w:t>vriend(in). Van e</w:t>
      </w:r>
      <w:r w:rsidR="00E35845" w:rsidRPr="00752C19">
        <w:rPr>
          <w:sz w:val="18"/>
          <w:szCs w:val="18"/>
          <w:lang w:val="nl-NL"/>
        </w:rPr>
        <w:t xml:space="preserve">motionele eenzaamheid </w:t>
      </w:r>
      <w:r w:rsidR="00514368" w:rsidRPr="00752C19">
        <w:rPr>
          <w:sz w:val="18"/>
          <w:szCs w:val="18"/>
          <w:lang w:val="nl-NL"/>
        </w:rPr>
        <w:t>is sprake</w:t>
      </w:r>
      <w:r w:rsidR="00E35845" w:rsidRPr="00752C19">
        <w:rPr>
          <w:sz w:val="18"/>
          <w:szCs w:val="18"/>
          <w:lang w:val="nl-NL"/>
        </w:rPr>
        <w:t xml:space="preserve"> w</w:t>
      </w:r>
      <w:r w:rsidR="00DB1CE3" w:rsidRPr="00752C19">
        <w:rPr>
          <w:sz w:val="18"/>
          <w:szCs w:val="18"/>
          <w:lang w:val="nl-NL"/>
        </w:rPr>
        <w:t>anneer iemand betekenisvolle relaties met een bredere groep mensen zoals, ken</w:t>
      </w:r>
      <w:r w:rsidR="00D24553">
        <w:rPr>
          <w:sz w:val="18"/>
          <w:szCs w:val="18"/>
          <w:lang w:val="nl-NL"/>
        </w:rPr>
        <w:t>nissen, buurtgenoten of collega’s</w:t>
      </w:r>
      <w:r w:rsidR="00910521" w:rsidRPr="00752C19">
        <w:rPr>
          <w:sz w:val="18"/>
          <w:szCs w:val="18"/>
          <w:lang w:val="nl-NL"/>
        </w:rPr>
        <w:t xml:space="preserve"> </w:t>
      </w:r>
      <w:r w:rsidR="00DB1CE3" w:rsidRPr="00752C19">
        <w:rPr>
          <w:sz w:val="18"/>
          <w:szCs w:val="18"/>
          <w:lang w:val="nl-NL"/>
        </w:rPr>
        <w:t xml:space="preserve">mist. </w:t>
      </w:r>
      <w:r w:rsidR="00514368" w:rsidRPr="00752C19">
        <w:rPr>
          <w:sz w:val="18"/>
          <w:szCs w:val="18"/>
          <w:lang w:val="nl-NL"/>
        </w:rPr>
        <w:t xml:space="preserve">Sociale eenzaamheid kan niet verholpen worden door een </w:t>
      </w:r>
      <w:r w:rsidR="007446AE">
        <w:rPr>
          <w:sz w:val="18"/>
          <w:szCs w:val="18"/>
          <w:lang w:val="nl-NL"/>
        </w:rPr>
        <w:t xml:space="preserve">intieme </w:t>
      </w:r>
      <w:r w:rsidR="00514368" w:rsidRPr="00752C19">
        <w:rPr>
          <w:sz w:val="18"/>
          <w:szCs w:val="18"/>
          <w:lang w:val="nl-NL"/>
        </w:rPr>
        <w:t>partnerrelatie</w:t>
      </w:r>
      <w:r w:rsidR="00910521" w:rsidRPr="00752C19">
        <w:rPr>
          <w:sz w:val="18"/>
          <w:szCs w:val="18"/>
          <w:lang w:val="nl-NL"/>
        </w:rPr>
        <w:t xml:space="preserve"> aan te gaan</w:t>
      </w:r>
      <w:r w:rsidR="00DB1CE3" w:rsidRPr="00752C19">
        <w:rPr>
          <w:sz w:val="18"/>
          <w:szCs w:val="18"/>
          <w:lang w:val="nl-NL"/>
        </w:rPr>
        <w:t xml:space="preserve"> (RIVM, 2013).</w:t>
      </w:r>
      <w:r w:rsidR="00F56BFB" w:rsidRPr="00752C19">
        <w:rPr>
          <w:sz w:val="18"/>
          <w:szCs w:val="18"/>
          <w:lang w:val="nl-NL"/>
        </w:rPr>
        <w:t xml:space="preserve"> </w:t>
      </w:r>
      <w:r w:rsidR="00FC4D37">
        <w:rPr>
          <w:sz w:val="18"/>
          <w:szCs w:val="18"/>
          <w:lang w:val="nl-NL"/>
        </w:rPr>
        <w:t>Het onderscheid in sociale en emotionele eenzaam</w:t>
      </w:r>
      <w:r w:rsidR="007446AE">
        <w:rPr>
          <w:sz w:val="18"/>
          <w:szCs w:val="18"/>
          <w:lang w:val="nl-NL"/>
        </w:rPr>
        <w:t>heid is niet alleen theoretisch. Het</w:t>
      </w:r>
      <w:r w:rsidR="00FC4D37">
        <w:rPr>
          <w:sz w:val="18"/>
          <w:szCs w:val="18"/>
          <w:lang w:val="nl-NL"/>
        </w:rPr>
        <w:t xml:space="preserve"> zorgt</w:t>
      </w:r>
      <w:r w:rsidR="00F544E8">
        <w:rPr>
          <w:sz w:val="18"/>
          <w:szCs w:val="18"/>
          <w:lang w:val="nl-NL"/>
        </w:rPr>
        <w:t xml:space="preserve"> daarbij</w:t>
      </w:r>
      <w:r w:rsidR="00FC4D37">
        <w:rPr>
          <w:sz w:val="18"/>
          <w:szCs w:val="18"/>
          <w:lang w:val="nl-NL"/>
        </w:rPr>
        <w:t xml:space="preserve"> ook</w:t>
      </w:r>
      <w:r w:rsidR="007446AE">
        <w:rPr>
          <w:sz w:val="18"/>
          <w:szCs w:val="18"/>
          <w:lang w:val="nl-NL"/>
        </w:rPr>
        <w:t xml:space="preserve"> voor een verschillende manier van aanpak</w:t>
      </w:r>
      <w:r w:rsidR="00556183">
        <w:rPr>
          <w:sz w:val="18"/>
          <w:szCs w:val="18"/>
          <w:lang w:val="nl-NL"/>
        </w:rPr>
        <w:t xml:space="preserve">. De typen eenzaamheid komen terug in zowel de diagnostiek </w:t>
      </w:r>
      <w:r w:rsidR="00BB0594">
        <w:rPr>
          <w:sz w:val="18"/>
          <w:szCs w:val="18"/>
          <w:lang w:val="nl-NL"/>
        </w:rPr>
        <w:t xml:space="preserve">als in </w:t>
      </w:r>
      <w:r w:rsidR="00556183">
        <w:rPr>
          <w:sz w:val="18"/>
          <w:szCs w:val="18"/>
          <w:lang w:val="nl-NL"/>
        </w:rPr>
        <w:t xml:space="preserve">de interventies. </w:t>
      </w:r>
    </w:p>
    <w:p w:rsidR="00E46F77" w:rsidRDefault="00E46F77" w:rsidP="009F1F80">
      <w:pPr>
        <w:spacing w:after="0" w:line="240" w:lineRule="auto"/>
        <w:rPr>
          <w:sz w:val="18"/>
          <w:szCs w:val="18"/>
          <w:lang w:val="nl-NL"/>
        </w:rPr>
      </w:pPr>
    </w:p>
    <w:p w:rsidR="001B1BF9" w:rsidRDefault="00701F20" w:rsidP="009F1F80">
      <w:pPr>
        <w:spacing w:after="0" w:line="240" w:lineRule="auto"/>
        <w:rPr>
          <w:b/>
          <w:sz w:val="18"/>
          <w:szCs w:val="18"/>
          <w:lang w:val="nl-NL"/>
        </w:rPr>
      </w:pPr>
      <w:r w:rsidRPr="00752C19">
        <w:rPr>
          <w:b/>
          <w:sz w:val="18"/>
          <w:szCs w:val="18"/>
          <w:lang w:val="nl-NL"/>
        </w:rPr>
        <w:lastRenderedPageBreak/>
        <w:t>Oorzaken</w:t>
      </w:r>
      <w:r w:rsidR="00B563CE" w:rsidRPr="00752C19">
        <w:rPr>
          <w:b/>
          <w:sz w:val="18"/>
          <w:szCs w:val="18"/>
          <w:lang w:val="nl-NL"/>
        </w:rPr>
        <w:t xml:space="preserve"> </w:t>
      </w:r>
      <w:r w:rsidR="007D2541" w:rsidRPr="00752C19">
        <w:rPr>
          <w:b/>
          <w:sz w:val="18"/>
          <w:szCs w:val="18"/>
          <w:lang w:val="nl-NL"/>
        </w:rPr>
        <w:t xml:space="preserve">en </w:t>
      </w:r>
      <w:r w:rsidR="00FC0091">
        <w:rPr>
          <w:b/>
          <w:sz w:val="18"/>
          <w:szCs w:val="18"/>
          <w:lang w:val="nl-NL"/>
        </w:rPr>
        <w:t xml:space="preserve">diagnostiek. </w:t>
      </w:r>
    </w:p>
    <w:p w:rsidR="00340937" w:rsidRDefault="00D233D2" w:rsidP="007B38E9">
      <w:pPr>
        <w:spacing w:after="0" w:line="240" w:lineRule="auto"/>
        <w:rPr>
          <w:sz w:val="18"/>
          <w:szCs w:val="18"/>
          <w:lang w:val="nl-NL"/>
        </w:rPr>
      </w:pPr>
      <w:r>
        <w:rPr>
          <w:sz w:val="18"/>
          <w:szCs w:val="18"/>
          <w:lang w:val="nl-NL"/>
        </w:rPr>
        <w:t>Van Tilburg en</w:t>
      </w:r>
      <w:r w:rsidR="00C162A9">
        <w:rPr>
          <w:sz w:val="18"/>
          <w:szCs w:val="18"/>
          <w:lang w:val="nl-NL"/>
        </w:rPr>
        <w:t xml:space="preserve"> </w:t>
      </w:r>
      <w:r>
        <w:rPr>
          <w:sz w:val="18"/>
          <w:szCs w:val="18"/>
          <w:lang w:val="nl-NL"/>
        </w:rPr>
        <w:t xml:space="preserve">de </w:t>
      </w:r>
      <w:r w:rsidR="00C162A9">
        <w:rPr>
          <w:sz w:val="18"/>
          <w:szCs w:val="18"/>
          <w:lang w:val="nl-NL"/>
        </w:rPr>
        <w:t>Jong</w:t>
      </w:r>
      <w:r w:rsidR="00FF2D9C" w:rsidRPr="00752C19">
        <w:rPr>
          <w:sz w:val="18"/>
          <w:szCs w:val="18"/>
          <w:lang w:val="nl-NL"/>
        </w:rPr>
        <w:t xml:space="preserve"> (2008) ge</w:t>
      </w:r>
      <w:r w:rsidR="00186A8B" w:rsidRPr="00752C19">
        <w:rPr>
          <w:sz w:val="18"/>
          <w:szCs w:val="18"/>
          <w:lang w:val="nl-NL"/>
        </w:rPr>
        <w:t>ven</w:t>
      </w:r>
      <w:r w:rsidR="001556D0" w:rsidRPr="00752C19">
        <w:rPr>
          <w:sz w:val="18"/>
          <w:szCs w:val="18"/>
          <w:lang w:val="nl-NL"/>
        </w:rPr>
        <w:t xml:space="preserve"> aan dat de ouderdom op zich</w:t>
      </w:r>
      <w:r w:rsidR="00FF2D9C" w:rsidRPr="00752C19">
        <w:rPr>
          <w:sz w:val="18"/>
          <w:szCs w:val="18"/>
          <w:lang w:val="nl-NL"/>
        </w:rPr>
        <w:t xml:space="preserve">, geen oorzaak is van </w:t>
      </w:r>
      <w:r w:rsidR="00C9573F" w:rsidRPr="00752C19">
        <w:rPr>
          <w:sz w:val="18"/>
          <w:szCs w:val="18"/>
          <w:lang w:val="nl-NL"/>
        </w:rPr>
        <w:t>eenzaamheid.</w:t>
      </w:r>
      <w:r w:rsidR="00FF2D9C" w:rsidRPr="00752C19">
        <w:rPr>
          <w:sz w:val="18"/>
          <w:szCs w:val="18"/>
          <w:lang w:val="nl-NL"/>
        </w:rPr>
        <w:t xml:space="preserve"> </w:t>
      </w:r>
      <w:r w:rsidR="00022FBD">
        <w:rPr>
          <w:sz w:val="18"/>
          <w:szCs w:val="18"/>
          <w:lang w:val="nl-NL"/>
        </w:rPr>
        <w:t xml:space="preserve">Dat eenzaamheid vaker bij ouderen </w:t>
      </w:r>
      <w:r w:rsidR="00CA6A5D">
        <w:rPr>
          <w:sz w:val="18"/>
          <w:szCs w:val="18"/>
          <w:lang w:val="nl-NL"/>
        </w:rPr>
        <w:t xml:space="preserve">boven de 85 jaar </w:t>
      </w:r>
      <w:r w:rsidR="00022FBD">
        <w:rPr>
          <w:sz w:val="18"/>
          <w:szCs w:val="18"/>
          <w:lang w:val="nl-NL"/>
        </w:rPr>
        <w:t>voorkomt</w:t>
      </w:r>
      <w:r w:rsidR="00EE0A94">
        <w:rPr>
          <w:sz w:val="18"/>
          <w:szCs w:val="18"/>
          <w:lang w:val="nl-NL"/>
        </w:rPr>
        <w:t xml:space="preserve"> heeft te maken m</w:t>
      </w:r>
      <w:r w:rsidR="00F544E8">
        <w:rPr>
          <w:sz w:val="18"/>
          <w:szCs w:val="18"/>
          <w:lang w:val="nl-NL"/>
        </w:rPr>
        <w:t xml:space="preserve">et bepaalde omstandigheden, </w:t>
      </w:r>
      <w:r w:rsidR="00556183">
        <w:rPr>
          <w:sz w:val="18"/>
          <w:szCs w:val="18"/>
          <w:lang w:val="nl-NL"/>
        </w:rPr>
        <w:t>waar</w:t>
      </w:r>
      <w:r w:rsidR="00831230">
        <w:rPr>
          <w:sz w:val="18"/>
          <w:szCs w:val="18"/>
          <w:lang w:val="nl-NL"/>
        </w:rPr>
        <w:t>bij de ouderen zich een risicogroep vormen</w:t>
      </w:r>
      <w:r w:rsidR="00EE0A94">
        <w:rPr>
          <w:sz w:val="18"/>
          <w:szCs w:val="18"/>
          <w:lang w:val="nl-NL"/>
        </w:rPr>
        <w:t xml:space="preserve">. </w:t>
      </w:r>
      <w:r w:rsidR="00556183">
        <w:rPr>
          <w:sz w:val="18"/>
          <w:szCs w:val="18"/>
          <w:lang w:val="nl-NL"/>
        </w:rPr>
        <w:t>Eenzaamheid kan ontstaan</w:t>
      </w:r>
      <w:r w:rsidR="00EE0A94">
        <w:rPr>
          <w:sz w:val="18"/>
          <w:szCs w:val="18"/>
          <w:lang w:val="nl-NL"/>
        </w:rPr>
        <w:t xml:space="preserve"> door</w:t>
      </w:r>
      <w:r w:rsidR="00022FBD">
        <w:rPr>
          <w:sz w:val="18"/>
          <w:szCs w:val="18"/>
          <w:lang w:val="nl-NL"/>
        </w:rPr>
        <w:t xml:space="preserve"> </w:t>
      </w:r>
      <w:r w:rsidR="0043429A" w:rsidRPr="00752C19">
        <w:rPr>
          <w:sz w:val="18"/>
          <w:szCs w:val="18"/>
          <w:lang w:val="nl-NL"/>
        </w:rPr>
        <w:t xml:space="preserve">het </w:t>
      </w:r>
      <w:r w:rsidR="00022FBD">
        <w:rPr>
          <w:sz w:val="18"/>
          <w:szCs w:val="18"/>
          <w:lang w:val="nl-NL"/>
        </w:rPr>
        <w:t>verlies van de partner</w:t>
      </w:r>
      <w:r w:rsidR="00FC0091">
        <w:rPr>
          <w:sz w:val="18"/>
          <w:szCs w:val="18"/>
          <w:lang w:val="nl-NL"/>
        </w:rPr>
        <w:t>, door gezondheidsprobl</w:t>
      </w:r>
      <w:r w:rsidR="0004518F">
        <w:rPr>
          <w:sz w:val="18"/>
          <w:szCs w:val="18"/>
          <w:lang w:val="nl-NL"/>
        </w:rPr>
        <w:t>ematiek, zoals slechthorendheid. M</w:t>
      </w:r>
      <w:r w:rsidR="00556183">
        <w:rPr>
          <w:sz w:val="18"/>
          <w:szCs w:val="18"/>
          <w:lang w:val="nl-NL"/>
        </w:rPr>
        <w:t xml:space="preserve">aar eenzaamheid kan ook ontstaan </w:t>
      </w:r>
      <w:r w:rsidR="007E16C7" w:rsidRPr="00752C19">
        <w:rPr>
          <w:sz w:val="18"/>
          <w:szCs w:val="18"/>
          <w:lang w:val="nl-NL"/>
        </w:rPr>
        <w:t>door de verzakelijking in de zorg waa</w:t>
      </w:r>
      <w:r w:rsidR="00556183">
        <w:rPr>
          <w:sz w:val="18"/>
          <w:szCs w:val="18"/>
          <w:lang w:val="nl-NL"/>
        </w:rPr>
        <w:t>rbij</w:t>
      </w:r>
      <w:r w:rsidR="007E16C7" w:rsidRPr="00752C19">
        <w:rPr>
          <w:sz w:val="18"/>
          <w:szCs w:val="18"/>
          <w:lang w:val="nl-NL"/>
        </w:rPr>
        <w:t xml:space="preserve"> het menselijk contact steeds meer verdwijnt. Zo</w:t>
      </w:r>
      <w:r w:rsidR="00480AF6" w:rsidRPr="00752C19">
        <w:rPr>
          <w:sz w:val="18"/>
          <w:szCs w:val="18"/>
          <w:lang w:val="nl-NL"/>
        </w:rPr>
        <w:t xml:space="preserve"> wordt door</w:t>
      </w:r>
      <w:r w:rsidR="007E16C7" w:rsidRPr="00752C19">
        <w:rPr>
          <w:sz w:val="18"/>
          <w:szCs w:val="18"/>
          <w:lang w:val="nl-NL"/>
        </w:rPr>
        <w:t xml:space="preserve"> Achterberg, Eliens</w:t>
      </w:r>
      <w:r>
        <w:rPr>
          <w:sz w:val="18"/>
          <w:szCs w:val="18"/>
          <w:lang w:val="nl-NL"/>
        </w:rPr>
        <w:t xml:space="preserve"> en</w:t>
      </w:r>
      <w:r w:rsidR="00186A8B" w:rsidRPr="00752C19">
        <w:rPr>
          <w:sz w:val="18"/>
          <w:szCs w:val="18"/>
          <w:lang w:val="nl-NL"/>
        </w:rPr>
        <w:t xml:space="preserve"> </w:t>
      </w:r>
      <w:r w:rsidR="000B7DBD" w:rsidRPr="00752C19">
        <w:rPr>
          <w:sz w:val="18"/>
          <w:szCs w:val="18"/>
          <w:lang w:val="nl-NL"/>
        </w:rPr>
        <w:t>Vermeulen (2012</w:t>
      </w:r>
      <w:r w:rsidR="00F56BFB" w:rsidRPr="00752C19">
        <w:rPr>
          <w:sz w:val="18"/>
          <w:szCs w:val="18"/>
          <w:lang w:val="nl-NL"/>
        </w:rPr>
        <w:t xml:space="preserve">) </w:t>
      </w:r>
      <w:r w:rsidR="00480AF6" w:rsidRPr="00752C19">
        <w:rPr>
          <w:sz w:val="18"/>
          <w:szCs w:val="18"/>
          <w:lang w:val="nl-NL"/>
        </w:rPr>
        <w:t>h</w:t>
      </w:r>
      <w:r w:rsidR="007E16C7" w:rsidRPr="00752C19">
        <w:rPr>
          <w:sz w:val="18"/>
          <w:szCs w:val="18"/>
          <w:lang w:val="nl-NL"/>
        </w:rPr>
        <w:t xml:space="preserve">et onderscheidt </w:t>
      </w:r>
      <w:r w:rsidR="00480AF6" w:rsidRPr="00752C19">
        <w:rPr>
          <w:sz w:val="18"/>
          <w:szCs w:val="18"/>
          <w:lang w:val="nl-NL"/>
        </w:rPr>
        <w:t xml:space="preserve">gemaakt </w:t>
      </w:r>
      <w:r w:rsidR="00556183">
        <w:rPr>
          <w:sz w:val="18"/>
          <w:szCs w:val="18"/>
          <w:lang w:val="nl-NL"/>
        </w:rPr>
        <w:t>in persoonsgebonden</w:t>
      </w:r>
      <w:r w:rsidR="007E16C7" w:rsidRPr="00752C19">
        <w:rPr>
          <w:sz w:val="18"/>
          <w:szCs w:val="18"/>
          <w:lang w:val="nl-NL"/>
        </w:rPr>
        <w:t xml:space="preserve">, </w:t>
      </w:r>
      <w:proofErr w:type="spellStart"/>
      <w:r w:rsidR="00257067" w:rsidRPr="00752C19">
        <w:rPr>
          <w:sz w:val="18"/>
          <w:szCs w:val="18"/>
          <w:lang w:val="nl-NL"/>
        </w:rPr>
        <w:t>inter-individuele</w:t>
      </w:r>
      <w:proofErr w:type="spellEnd"/>
      <w:r w:rsidR="00556183">
        <w:rPr>
          <w:sz w:val="18"/>
          <w:szCs w:val="18"/>
          <w:lang w:val="nl-NL"/>
        </w:rPr>
        <w:t xml:space="preserve"> </w:t>
      </w:r>
      <w:r w:rsidR="00F56BFB" w:rsidRPr="00752C19">
        <w:rPr>
          <w:sz w:val="18"/>
          <w:szCs w:val="18"/>
          <w:lang w:val="nl-NL"/>
        </w:rPr>
        <w:t xml:space="preserve">en maatschappelijke oorzaken, </w:t>
      </w:r>
      <w:r w:rsidR="009E62C2">
        <w:rPr>
          <w:sz w:val="18"/>
          <w:szCs w:val="18"/>
          <w:lang w:val="nl-NL"/>
        </w:rPr>
        <w:t>die hier</w:t>
      </w:r>
      <w:r w:rsidR="00FC0091">
        <w:rPr>
          <w:sz w:val="18"/>
          <w:szCs w:val="18"/>
          <w:lang w:val="nl-NL"/>
        </w:rPr>
        <w:t>onder</w:t>
      </w:r>
      <w:r w:rsidR="00556183">
        <w:rPr>
          <w:sz w:val="18"/>
          <w:szCs w:val="18"/>
          <w:lang w:val="nl-NL"/>
        </w:rPr>
        <w:t xml:space="preserve"> verder</w:t>
      </w:r>
      <w:r w:rsidR="00FC0091">
        <w:rPr>
          <w:sz w:val="18"/>
          <w:szCs w:val="18"/>
          <w:lang w:val="nl-NL"/>
        </w:rPr>
        <w:t xml:space="preserve"> uitgewerkt zijn.</w:t>
      </w:r>
    </w:p>
    <w:p w:rsidR="001B54CA" w:rsidRPr="00752C19" w:rsidRDefault="001B54CA" w:rsidP="007B38E9">
      <w:pPr>
        <w:spacing w:after="0" w:line="240" w:lineRule="auto"/>
        <w:rPr>
          <w:sz w:val="18"/>
          <w:szCs w:val="18"/>
          <w:lang w:val="nl-NL"/>
        </w:rPr>
      </w:pPr>
    </w:p>
    <w:p w:rsidR="00480AF6" w:rsidRPr="00752C19" w:rsidRDefault="00480AF6" w:rsidP="007B38E9">
      <w:pPr>
        <w:spacing w:after="0" w:line="240" w:lineRule="auto"/>
        <w:rPr>
          <w:i/>
          <w:sz w:val="18"/>
          <w:szCs w:val="18"/>
          <w:lang w:val="nl-NL"/>
        </w:rPr>
      </w:pPr>
      <w:r w:rsidRPr="00752C19">
        <w:rPr>
          <w:i/>
          <w:sz w:val="18"/>
          <w:szCs w:val="18"/>
          <w:lang w:val="nl-NL"/>
        </w:rPr>
        <w:t>Persoonsgebonden oorzaken</w:t>
      </w:r>
      <w:r w:rsidR="00FF2A01">
        <w:rPr>
          <w:i/>
          <w:sz w:val="18"/>
          <w:szCs w:val="18"/>
          <w:lang w:val="nl-NL"/>
        </w:rPr>
        <w:t>.</w:t>
      </w:r>
    </w:p>
    <w:p w:rsidR="00480AF6" w:rsidRPr="00752C19" w:rsidRDefault="00DE005C" w:rsidP="007B38E9">
      <w:pPr>
        <w:spacing w:after="0" w:line="240" w:lineRule="auto"/>
        <w:rPr>
          <w:sz w:val="18"/>
          <w:szCs w:val="18"/>
          <w:lang w:val="nl-NL"/>
        </w:rPr>
      </w:pPr>
      <w:r w:rsidRPr="00752C19">
        <w:rPr>
          <w:sz w:val="18"/>
          <w:szCs w:val="18"/>
          <w:lang w:val="nl-NL"/>
        </w:rPr>
        <w:t>Hier vallen oorzaken onder die toegeschreven kunnen worden aan het individu</w:t>
      </w:r>
      <w:r w:rsidR="00480AF6" w:rsidRPr="00752C19">
        <w:rPr>
          <w:sz w:val="18"/>
          <w:szCs w:val="18"/>
          <w:lang w:val="nl-NL"/>
        </w:rPr>
        <w:t>. Verklaringen zijn te vinden in de persoonlijke levenssfeer. Het kan zijn dat</w:t>
      </w:r>
      <w:r w:rsidR="00282E5E">
        <w:rPr>
          <w:sz w:val="18"/>
          <w:szCs w:val="18"/>
          <w:lang w:val="nl-NL"/>
        </w:rPr>
        <w:t xml:space="preserve"> de sociale vaardigheden ontbreken, dat iemand een negatief zelfbeeld en weinig zelfvertrouwen heeft.</w:t>
      </w:r>
      <w:r w:rsidR="00480AF6" w:rsidRPr="00752C19">
        <w:rPr>
          <w:sz w:val="18"/>
          <w:szCs w:val="18"/>
          <w:lang w:val="nl-NL"/>
        </w:rPr>
        <w:t xml:space="preserve"> </w:t>
      </w:r>
      <w:r w:rsidRPr="00752C19">
        <w:rPr>
          <w:sz w:val="18"/>
          <w:szCs w:val="18"/>
          <w:lang w:val="nl-NL"/>
        </w:rPr>
        <w:t>Maar</w:t>
      </w:r>
      <w:r w:rsidR="00480AF6" w:rsidRPr="00752C19">
        <w:rPr>
          <w:sz w:val="18"/>
          <w:szCs w:val="18"/>
          <w:lang w:val="nl-NL"/>
        </w:rPr>
        <w:t xml:space="preserve"> ook gezondheidsproblematiek</w:t>
      </w:r>
      <w:r w:rsidRPr="00752C19">
        <w:rPr>
          <w:sz w:val="18"/>
          <w:szCs w:val="18"/>
          <w:lang w:val="nl-NL"/>
        </w:rPr>
        <w:t xml:space="preserve">, </w:t>
      </w:r>
      <w:r w:rsidR="00480AF6" w:rsidRPr="00752C19">
        <w:rPr>
          <w:sz w:val="18"/>
          <w:szCs w:val="18"/>
          <w:lang w:val="nl-NL"/>
        </w:rPr>
        <w:t>zoals sle</w:t>
      </w:r>
      <w:r w:rsidR="00282E5E">
        <w:rPr>
          <w:sz w:val="18"/>
          <w:szCs w:val="18"/>
          <w:lang w:val="nl-NL"/>
        </w:rPr>
        <w:t>chtziendheid, slechthorendheid en mobiliteitsproblemen</w:t>
      </w:r>
      <w:r w:rsidRPr="00752C19">
        <w:rPr>
          <w:sz w:val="18"/>
          <w:szCs w:val="18"/>
          <w:lang w:val="nl-NL"/>
        </w:rPr>
        <w:t xml:space="preserve"> </w:t>
      </w:r>
      <w:r w:rsidR="00B7037A" w:rsidRPr="00752C19">
        <w:rPr>
          <w:sz w:val="18"/>
          <w:szCs w:val="18"/>
          <w:lang w:val="nl-NL"/>
        </w:rPr>
        <w:t>k</w:t>
      </w:r>
      <w:r w:rsidR="001F1755">
        <w:rPr>
          <w:sz w:val="18"/>
          <w:szCs w:val="18"/>
          <w:lang w:val="nl-NL"/>
        </w:rPr>
        <w:t>unnen eenzaamheid</w:t>
      </w:r>
      <w:r w:rsidR="00B7037A" w:rsidRPr="00752C19">
        <w:rPr>
          <w:sz w:val="18"/>
          <w:szCs w:val="18"/>
          <w:lang w:val="nl-NL"/>
        </w:rPr>
        <w:t xml:space="preserve"> in de hand werken</w:t>
      </w:r>
      <w:r w:rsidR="00D233D2">
        <w:rPr>
          <w:sz w:val="18"/>
          <w:szCs w:val="18"/>
          <w:lang w:val="nl-NL"/>
        </w:rPr>
        <w:t xml:space="preserve"> (Achterberg et al.</w:t>
      </w:r>
      <w:r w:rsidR="009E62C2">
        <w:rPr>
          <w:sz w:val="18"/>
          <w:szCs w:val="18"/>
          <w:lang w:val="nl-NL"/>
        </w:rPr>
        <w:t>, 2012)</w:t>
      </w:r>
      <w:r w:rsidR="00B7037A" w:rsidRPr="00752C19">
        <w:rPr>
          <w:sz w:val="18"/>
          <w:szCs w:val="18"/>
          <w:lang w:val="nl-NL"/>
        </w:rPr>
        <w:t>.</w:t>
      </w:r>
      <w:r w:rsidR="00282E5E">
        <w:rPr>
          <w:sz w:val="18"/>
          <w:szCs w:val="18"/>
          <w:lang w:val="nl-NL"/>
        </w:rPr>
        <w:t xml:space="preserve"> </w:t>
      </w:r>
      <w:r w:rsidR="00D233D2">
        <w:rPr>
          <w:sz w:val="18"/>
          <w:szCs w:val="18"/>
          <w:lang w:val="nl-NL"/>
        </w:rPr>
        <w:t>Van de Maat en van</w:t>
      </w:r>
      <w:r w:rsidR="00282E5E">
        <w:rPr>
          <w:sz w:val="18"/>
          <w:szCs w:val="18"/>
          <w:lang w:val="nl-NL"/>
        </w:rPr>
        <w:t xml:space="preserve"> </w:t>
      </w:r>
      <w:proofErr w:type="spellStart"/>
      <w:r w:rsidR="00282E5E">
        <w:rPr>
          <w:sz w:val="18"/>
          <w:szCs w:val="18"/>
          <w:lang w:val="nl-NL"/>
        </w:rPr>
        <w:t>Xanten</w:t>
      </w:r>
      <w:proofErr w:type="spellEnd"/>
      <w:r w:rsidR="00282E5E">
        <w:rPr>
          <w:sz w:val="18"/>
          <w:szCs w:val="18"/>
          <w:lang w:val="nl-NL"/>
        </w:rPr>
        <w:t xml:space="preserve"> (2013) bevestigen dit en geven verder aan dat de oorzaak van eenzaamheid ook</w:t>
      </w:r>
      <w:r w:rsidR="00D24553">
        <w:rPr>
          <w:sz w:val="18"/>
          <w:szCs w:val="18"/>
          <w:lang w:val="nl-NL"/>
        </w:rPr>
        <w:t xml:space="preserve"> kan liggen in het hebben van onrealistische verwachtingen ten aanzien </w:t>
      </w:r>
      <w:r w:rsidR="00282E5E">
        <w:rPr>
          <w:sz w:val="18"/>
          <w:szCs w:val="18"/>
          <w:lang w:val="nl-NL"/>
        </w:rPr>
        <w:t xml:space="preserve">van sociale relaties. </w:t>
      </w:r>
    </w:p>
    <w:p w:rsidR="007E16C7" w:rsidRPr="00752C19" w:rsidRDefault="007E16C7" w:rsidP="007B38E9">
      <w:pPr>
        <w:spacing w:after="0" w:line="240" w:lineRule="auto"/>
        <w:rPr>
          <w:sz w:val="18"/>
          <w:szCs w:val="18"/>
          <w:lang w:val="nl-NL"/>
        </w:rPr>
      </w:pPr>
    </w:p>
    <w:p w:rsidR="00DE005C" w:rsidRPr="00752C19" w:rsidRDefault="00DE005C" w:rsidP="007B38E9">
      <w:pPr>
        <w:spacing w:after="0" w:line="240" w:lineRule="auto"/>
        <w:rPr>
          <w:i/>
          <w:sz w:val="18"/>
          <w:szCs w:val="18"/>
          <w:lang w:val="nl-NL"/>
        </w:rPr>
      </w:pPr>
      <w:proofErr w:type="spellStart"/>
      <w:r w:rsidRPr="00752C19">
        <w:rPr>
          <w:i/>
          <w:sz w:val="18"/>
          <w:szCs w:val="18"/>
          <w:lang w:val="nl-NL"/>
        </w:rPr>
        <w:t>Inter</w:t>
      </w:r>
      <w:r w:rsidR="00091126" w:rsidRPr="00752C19">
        <w:rPr>
          <w:i/>
          <w:sz w:val="18"/>
          <w:szCs w:val="18"/>
          <w:lang w:val="nl-NL"/>
        </w:rPr>
        <w:t>-</w:t>
      </w:r>
      <w:r w:rsidRPr="00752C19">
        <w:rPr>
          <w:i/>
          <w:sz w:val="18"/>
          <w:szCs w:val="18"/>
          <w:lang w:val="nl-NL"/>
        </w:rPr>
        <w:t>individuele</w:t>
      </w:r>
      <w:proofErr w:type="spellEnd"/>
      <w:r w:rsidRPr="00752C19">
        <w:rPr>
          <w:i/>
          <w:sz w:val="18"/>
          <w:szCs w:val="18"/>
          <w:lang w:val="nl-NL"/>
        </w:rPr>
        <w:t xml:space="preserve"> oorzak</w:t>
      </w:r>
      <w:r w:rsidR="001F1755">
        <w:rPr>
          <w:i/>
          <w:sz w:val="18"/>
          <w:szCs w:val="18"/>
          <w:lang w:val="nl-NL"/>
        </w:rPr>
        <w:t>en</w:t>
      </w:r>
      <w:r w:rsidR="00FF2A01">
        <w:rPr>
          <w:i/>
          <w:sz w:val="18"/>
          <w:szCs w:val="18"/>
          <w:lang w:val="nl-NL"/>
        </w:rPr>
        <w:t>.</w:t>
      </w:r>
    </w:p>
    <w:p w:rsidR="00DE005C" w:rsidRPr="00752C19" w:rsidRDefault="00DE005C" w:rsidP="007B38E9">
      <w:pPr>
        <w:spacing w:after="0" w:line="240" w:lineRule="auto"/>
        <w:rPr>
          <w:sz w:val="18"/>
          <w:szCs w:val="18"/>
          <w:lang w:val="nl-NL"/>
        </w:rPr>
      </w:pPr>
      <w:r w:rsidRPr="00752C19">
        <w:rPr>
          <w:sz w:val="18"/>
          <w:szCs w:val="18"/>
          <w:lang w:val="nl-NL"/>
        </w:rPr>
        <w:t>Hiermee worden oorzaken bedoeld die liggen in het contact m</w:t>
      </w:r>
      <w:r w:rsidR="001F1755">
        <w:rPr>
          <w:sz w:val="18"/>
          <w:szCs w:val="18"/>
          <w:lang w:val="nl-NL"/>
        </w:rPr>
        <w:t>et andere mensen. Eenzaamheid</w:t>
      </w:r>
      <w:r w:rsidR="00465512">
        <w:rPr>
          <w:sz w:val="18"/>
          <w:szCs w:val="18"/>
          <w:lang w:val="nl-NL"/>
        </w:rPr>
        <w:t xml:space="preserve"> kan </w:t>
      </w:r>
      <w:r w:rsidRPr="00752C19">
        <w:rPr>
          <w:sz w:val="18"/>
          <w:szCs w:val="18"/>
          <w:lang w:val="nl-NL"/>
        </w:rPr>
        <w:t>ontstaan door ziekte of overlijden van de partner,</w:t>
      </w:r>
      <w:r w:rsidR="005B6F84" w:rsidRPr="00752C19">
        <w:rPr>
          <w:sz w:val="18"/>
          <w:szCs w:val="18"/>
          <w:lang w:val="nl-NL"/>
        </w:rPr>
        <w:t xml:space="preserve"> door</w:t>
      </w:r>
      <w:r w:rsidRPr="00752C19">
        <w:rPr>
          <w:sz w:val="18"/>
          <w:szCs w:val="18"/>
          <w:lang w:val="nl-NL"/>
        </w:rPr>
        <w:t xml:space="preserve"> verlies</w:t>
      </w:r>
      <w:r w:rsidR="00330EDE">
        <w:rPr>
          <w:sz w:val="18"/>
          <w:szCs w:val="18"/>
          <w:lang w:val="nl-NL"/>
        </w:rPr>
        <w:t xml:space="preserve"> van contacten door verhuizing</w:t>
      </w:r>
      <w:r w:rsidR="005054A0">
        <w:rPr>
          <w:sz w:val="18"/>
          <w:szCs w:val="18"/>
          <w:lang w:val="nl-NL"/>
        </w:rPr>
        <w:t xml:space="preserve"> of scheiding</w:t>
      </w:r>
      <w:r w:rsidR="00330EDE">
        <w:rPr>
          <w:sz w:val="18"/>
          <w:szCs w:val="18"/>
          <w:lang w:val="nl-NL"/>
        </w:rPr>
        <w:t xml:space="preserve"> </w:t>
      </w:r>
      <w:r w:rsidR="005B6F84" w:rsidRPr="00752C19">
        <w:rPr>
          <w:sz w:val="18"/>
          <w:szCs w:val="18"/>
          <w:lang w:val="nl-NL"/>
        </w:rPr>
        <w:t xml:space="preserve">en door </w:t>
      </w:r>
      <w:r w:rsidRPr="00752C19">
        <w:rPr>
          <w:sz w:val="18"/>
          <w:szCs w:val="18"/>
          <w:lang w:val="nl-NL"/>
        </w:rPr>
        <w:t xml:space="preserve">afname van het cognitieve vermogen waardoor vrienden, kennissen en buren geneigd zijn het contact met de oudere te </w:t>
      </w:r>
      <w:r w:rsidR="00215F72">
        <w:rPr>
          <w:sz w:val="18"/>
          <w:szCs w:val="18"/>
          <w:lang w:val="nl-NL"/>
        </w:rPr>
        <w:t>ver</w:t>
      </w:r>
      <w:r w:rsidRPr="00752C19">
        <w:rPr>
          <w:sz w:val="18"/>
          <w:szCs w:val="18"/>
          <w:lang w:val="nl-NL"/>
        </w:rPr>
        <w:t>mijden</w:t>
      </w:r>
      <w:r w:rsidR="009E62C2">
        <w:rPr>
          <w:sz w:val="18"/>
          <w:szCs w:val="18"/>
          <w:lang w:val="nl-NL"/>
        </w:rPr>
        <w:t xml:space="preserve"> (Achterberg</w:t>
      </w:r>
      <w:r w:rsidR="00D233D2">
        <w:rPr>
          <w:sz w:val="18"/>
          <w:szCs w:val="18"/>
          <w:lang w:val="nl-NL"/>
        </w:rPr>
        <w:t xml:space="preserve"> et al.</w:t>
      </w:r>
      <w:r w:rsidR="009E62C2">
        <w:rPr>
          <w:sz w:val="18"/>
          <w:szCs w:val="18"/>
          <w:lang w:val="nl-NL"/>
        </w:rPr>
        <w:t>, 2012)</w:t>
      </w:r>
      <w:r w:rsidRPr="00752C19">
        <w:rPr>
          <w:sz w:val="18"/>
          <w:szCs w:val="18"/>
          <w:lang w:val="nl-NL"/>
        </w:rPr>
        <w:t>.</w:t>
      </w:r>
      <w:r w:rsidR="00282E5E">
        <w:rPr>
          <w:sz w:val="18"/>
          <w:szCs w:val="18"/>
          <w:lang w:val="nl-NL"/>
        </w:rPr>
        <w:t xml:space="preserve"> </w:t>
      </w:r>
    </w:p>
    <w:p w:rsidR="00DE005C" w:rsidRPr="00752C19" w:rsidRDefault="00DE005C" w:rsidP="007B38E9">
      <w:pPr>
        <w:spacing w:after="0" w:line="240" w:lineRule="auto"/>
        <w:rPr>
          <w:sz w:val="18"/>
          <w:szCs w:val="18"/>
          <w:lang w:val="nl-NL"/>
        </w:rPr>
      </w:pPr>
    </w:p>
    <w:p w:rsidR="00DE005C" w:rsidRPr="00752C19" w:rsidRDefault="00DE005C" w:rsidP="007B38E9">
      <w:pPr>
        <w:spacing w:after="0" w:line="240" w:lineRule="auto"/>
        <w:rPr>
          <w:i/>
          <w:sz w:val="18"/>
          <w:szCs w:val="18"/>
          <w:lang w:val="nl-NL"/>
        </w:rPr>
      </w:pPr>
      <w:r w:rsidRPr="00752C19">
        <w:rPr>
          <w:i/>
          <w:sz w:val="18"/>
          <w:szCs w:val="18"/>
          <w:lang w:val="nl-NL"/>
        </w:rPr>
        <w:t>Maatschappelijke oorzaken</w:t>
      </w:r>
      <w:r w:rsidR="00FF2A01">
        <w:rPr>
          <w:i/>
          <w:sz w:val="18"/>
          <w:szCs w:val="18"/>
          <w:lang w:val="nl-NL"/>
        </w:rPr>
        <w:t>.</w:t>
      </w:r>
    </w:p>
    <w:p w:rsidR="00B13069" w:rsidRDefault="00DE005C" w:rsidP="007B38E9">
      <w:pPr>
        <w:spacing w:after="0" w:line="240" w:lineRule="auto"/>
        <w:rPr>
          <w:sz w:val="18"/>
          <w:szCs w:val="18"/>
          <w:lang w:val="nl-NL"/>
        </w:rPr>
      </w:pPr>
      <w:r w:rsidRPr="00752C19">
        <w:rPr>
          <w:sz w:val="18"/>
          <w:szCs w:val="18"/>
          <w:lang w:val="nl-NL"/>
        </w:rPr>
        <w:t>Hiermee worden oorzaken bedoeld die toegeschreven kun</w:t>
      </w:r>
      <w:r w:rsidR="00B7037A" w:rsidRPr="00752C19">
        <w:rPr>
          <w:sz w:val="18"/>
          <w:szCs w:val="18"/>
          <w:lang w:val="nl-NL"/>
        </w:rPr>
        <w:t>nen worden aan de maatschappij.</w:t>
      </w:r>
      <w:r w:rsidR="003F3097" w:rsidRPr="00752C19">
        <w:rPr>
          <w:sz w:val="18"/>
          <w:szCs w:val="18"/>
          <w:lang w:val="nl-NL"/>
        </w:rPr>
        <w:t xml:space="preserve"> </w:t>
      </w:r>
      <w:r w:rsidR="00804D54" w:rsidRPr="00752C19">
        <w:rPr>
          <w:sz w:val="18"/>
          <w:szCs w:val="18"/>
          <w:lang w:val="nl-NL"/>
        </w:rPr>
        <w:t>De verschillende</w:t>
      </w:r>
      <w:r w:rsidR="00DD2F9B">
        <w:rPr>
          <w:sz w:val="18"/>
          <w:szCs w:val="18"/>
          <w:lang w:val="nl-NL"/>
        </w:rPr>
        <w:t xml:space="preserve"> oorzaken</w:t>
      </w:r>
      <w:r w:rsidR="00804D54" w:rsidRPr="00752C19">
        <w:rPr>
          <w:sz w:val="18"/>
          <w:szCs w:val="18"/>
          <w:lang w:val="nl-NL"/>
        </w:rPr>
        <w:t xml:space="preserve"> hebben vaak </w:t>
      </w:r>
      <w:r w:rsidR="00CF0F4A">
        <w:rPr>
          <w:sz w:val="18"/>
          <w:szCs w:val="18"/>
          <w:lang w:val="nl-NL"/>
        </w:rPr>
        <w:t>on</w:t>
      </w:r>
      <w:r w:rsidR="00804D54" w:rsidRPr="00752C19">
        <w:rPr>
          <w:sz w:val="18"/>
          <w:szCs w:val="18"/>
          <w:lang w:val="nl-NL"/>
        </w:rPr>
        <w:t>opgemerkt effect op de manier waarop mensen met elkaa</w:t>
      </w:r>
      <w:r w:rsidR="0043429A" w:rsidRPr="00752C19">
        <w:rPr>
          <w:sz w:val="18"/>
          <w:szCs w:val="18"/>
          <w:lang w:val="nl-NL"/>
        </w:rPr>
        <w:t>r contact maken en onderhouden.</w:t>
      </w:r>
      <w:r w:rsidR="003F3097" w:rsidRPr="00752C19">
        <w:rPr>
          <w:sz w:val="18"/>
          <w:szCs w:val="18"/>
          <w:lang w:val="nl-NL"/>
        </w:rPr>
        <w:t xml:space="preserve"> De factoren die bijvoorbeeld een rol spelen zijn de vermindering van de vri</w:t>
      </w:r>
      <w:r w:rsidR="00831230">
        <w:rPr>
          <w:sz w:val="18"/>
          <w:szCs w:val="18"/>
          <w:lang w:val="nl-NL"/>
        </w:rPr>
        <w:t>je tijd en de verzakelijking in</w:t>
      </w:r>
      <w:r w:rsidR="003F3097" w:rsidRPr="00752C19">
        <w:rPr>
          <w:sz w:val="18"/>
          <w:szCs w:val="18"/>
          <w:lang w:val="nl-NL"/>
        </w:rPr>
        <w:t xml:space="preserve"> de zorg. De vrije tijd is sinds de jaren negentig </w:t>
      </w:r>
      <w:r w:rsidR="00FC165D">
        <w:rPr>
          <w:sz w:val="18"/>
          <w:szCs w:val="18"/>
          <w:lang w:val="nl-NL"/>
        </w:rPr>
        <w:t>afgenomen, wat onder andere</w:t>
      </w:r>
      <w:r w:rsidR="003F3097" w:rsidRPr="00752C19">
        <w:rPr>
          <w:sz w:val="18"/>
          <w:szCs w:val="18"/>
          <w:lang w:val="nl-NL"/>
        </w:rPr>
        <w:t xml:space="preserve"> ten koste is ge</w:t>
      </w:r>
      <w:r w:rsidR="00FC165D">
        <w:rPr>
          <w:sz w:val="18"/>
          <w:szCs w:val="18"/>
          <w:lang w:val="nl-NL"/>
        </w:rPr>
        <w:t xml:space="preserve">gaan van het onderhouden </w:t>
      </w:r>
      <w:r w:rsidR="00DD2F9B">
        <w:rPr>
          <w:sz w:val="18"/>
          <w:szCs w:val="18"/>
          <w:lang w:val="nl-NL"/>
        </w:rPr>
        <w:t xml:space="preserve">van </w:t>
      </w:r>
      <w:r w:rsidR="003F3097" w:rsidRPr="00752C19">
        <w:rPr>
          <w:sz w:val="18"/>
          <w:szCs w:val="18"/>
          <w:lang w:val="nl-NL"/>
        </w:rPr>
        <w:t>sociale contacten. Ook is het zo dat in de zorg en welzijnssector het menselijk contact verdwijnt. De zorg is zakelijker geworden en de kleine, informe</w:t>
      </w:r>
      <w:r w:rsidR="005B6F84" w:rsidRPr="00752C19">
        <w:rPr>
          <w:sz w:val="18"/>
          <w:szCs w:val="18"/>
          <w:lang w:val="nl-NL"/>
        </w:rPr>
        <w:t>le contacten verdwijnen steeds</w:t>
      </w:r>
      <w:r w:rsidR="00257067" w:rsidRPr="00752C19">
        <w:rPr>
          <w:sz w:val="18"/>
          <w:szCs w:val="18"/>
          <w:lang w:val="nl-NL"/>
        </w:rPr>
        <w:t xml:space="preserve"> meer</w:t>
      </w:r>
      <w:r w:rsidR="00F56BFB" w:rsidRPr="00752C19">
        <w:rPr>
          <w:sz w:val="18"/>
          <w:szCs w:val="18"/>
          <w:lang w:val="nl-NL"/>
        </w:rPr>
        <w:t xml:space="preserve"> </w:t>
      </w:r>
      <w:r w:rsidR="001556D0" w:rsidRPr="00752C19">
        <w:rPr>
          <w:sz w:val="18"/>
          <w:szCs w:val="18"/>
          <w:lang w:val="nl-NL"/>
        </w:rPr>
        <w:t>(</w:t>
      </w:r>
      <w:r w:rsidR="00D233D2">
        <w:rPr>
          <w:sz w:val="18"/>
          <w:szCs w:val="18"/>
          <w:lang w:val="nl-NL"/>
        </w:rPr>
        <w:t>Achterberg et al.,</w:t>
      </w:r>
      <w:r w:rsidR="00186A8B" w:rsidRPr="00752C19">
        <w:rPr>
          <w:sz w:val="18"/>
          <w:szCs w:val="18"/>
          <w:lang w:val="nl-NL"/>
        </w:rPr>
        <w:t xml:space="preserve"> 2012)</w:t>
      </w:r>
      <w:r w:rsidR="001556D0" w:rsidRPr="00752C19">
        <w:rPr>
          <w:sz w:val="18"/>
          <w:szCs w:val="18"/>
          <w:lang w:val="nl-NL"/>
        </w:rPr>
        <w:t>.</w:t>
      </w:r>
      <w:r w:rsidR="00D233D2">
        <w:rPr>
          <w:sz w:val="18"/>
          <w:szCs w:val="18"/>
          <w:lang w:val="nl-NL"/>
        </w:rPr>
        <w:t xml:space="preserve"> Van de Maat en van</w:t>
      </w:r>
      <w:r w:rsidR="00DD2F9B">
        <w:rPr>
          <w:sz w:val="18"/>
          <w:szCs w:val="18"/>
          <w:lang w:val="nl-NL"/>
        </w:rPr>
        <w:t xml:space="preserve"> </w:t>
      </w:r>
      <w:proofErr w:type="spellStart"/>
      <w:r w:rsidR="00DD2F9B">
        <w:rPr>
          <w:sz w:val="18"/>
          <w:szCs w:val="18"/>
          <w:lang w:val="nl-NL"/>
        </w:rPr>
        <w:t>Xanten</w:t>
      </w:r>
      <w:proofErr w:type="spellEnd"/>
      <w:r w:rsidR="00DD2F9B">
        <w:rPr>
          <w:sz w:val="18"/>
          <w:szCs w:val="18"/>
          <w:lang w:val="nl-NL"/>
        </w:rPr>
        <w:t xml:space="preserve"> (2013) </w:t>
      </w:r>
      <w:r w:rsidR="00831230">
        <w:rPr>
          <w:sz w:val="18"/>
          <w:szCs w:val="18"/>
          <w:lang w:val="nl-NL"/>
        </w:rPr>
        <w:t>gaan hier verder op door en geven</w:t>
      </w:r>
      <w:r w:rsidR="00DD2F9B">
        <w:rPr>
          <w:sz w:val="18"/>
          <w:szCs w:val="18"/>
          <w:lang w:val="nl-NL"/>
        </w:rPr>
        <w:t xml:space="preserve"> aan dat ook de woonomgeving een rol kan spelen. Bijvoorbeeld wanneer er weinig leeftijdsgenoten in de buurt wonen of weinig mensen met dezelfde (culturele) achtergrond. Wanneer de woonomgeving als onveilig wordt ervaren, kan dat het aangaan en het onderhouden van sociale cont</w:t>
      </w:r>
      <w:r w:rsidR="00FC165D">
        <w:rPr>
          <w:sz w:val="18"/>
          <w:szCs w:val="18"/>
          <w:lang w:val="nl-NL"/>
        </w:rPr>
        <w:t>acten in de weg staan, waardoor eenzaamheid veroorzaakt of</w:t>
      </w:r>
      <w:r w:rsidR="00DD2F9B">
        <w:rPr>
          <w:sz w:val="18"/>
          <w:szCs w:val="18"/>
          <w:lang w:val="nl-NL"/>
        </w:rPr>
        <w:t xml:space="preserve"> versterkt kan </w:t>
      </w:r>
      <w:r w:rsidR="003B2C79">
        <w:rPr>
          <w:sz w:val="18"/>
          <w:szCs w:val="18"/>
          <w:lang w:val="nl-NL"/>
        </w:rPr>
        <w:t xml:space="preserve">worden. </w:t>
      </w:r>
    </w:p>
    <w:p w:rsidR="00B13069" w:rsidRPr="00752C19" w:rsidRDefault="00B13069" w:rsidP="007B38E9">
      <w:pPr>
        <w:spacing w:after="0" w:line="240" w:lineRule="auto"/>
        <w:rPr>
          <w:sz w:val="18"/>
          <w:szCs w:val="18"/>
          <w:lang w:val="nl-NL"/>
        </w:rPr>
      </w:pPr>
    </w:p>
    <w:p w:rsidR="005054A0" w:rsidRDefault="005054A0" w:rsidP="00564C66">
      <w:pPr>
        <w:spacing w:after="0" w:line="240" w:lineRule="auto"/>
        <w:rPr>
          <w:i/>
          <w:sz w:val="18"/>
          <w:szCs w:val="18"/>
          <w:lang w:val="nl-NL"/>
        </w:rPr>
      </w:pPr>
    </w:p>
    <w:p w:rsidR="00564C66" w:rsidRDefault="00564C66" w:rsidP="00564C66">
      <w:pPr>
        <w:spacing w:after="0" w:line="240" w:lineRule="auto"/>
        <w:rPr>
          <w:i/>
          <w:sz w:val="18"/>
          <w:szCs w:val="18"/>
          <w:lang w:val="nl-NL"/>
        </w:rPr>
      </w:pPr>
      <w:r>
        <w:rPr>
          <w:i/>
          <w:sz w:val="18"/>
          <w:szCs w:val="18"/>
          <w:lang w:val="nl-NL"/>
        </w:rPr>
        <w:lastRenderedPageBreak/>
        <w:t>Diagnostiek.</w:t>
      </w:r>
    </w:p>
    <w:p w:rsidR="00564C66" w:rsidRDefault="00564C66" w:rsidP="00564C66">
      <w:pPr>
        <w:spacing w:after="0" w:line="240" w:lineRule="auto"/>
        <w:rPr>
          <w:i/>
          <w:sz w:val="18"/>
          <w:szCs w:val="18"/>
          <w:lang w:val="nl-NL"/>
        </w:rPr>
      </w:pPr>
      <w:r w:rsidRPr="00752C19">
        <w:rPr>
          <w:sz w:val="18"/>
          <w:szCs w:val="18"/>
          <w:lang w:val="nl-NL"/>
        </w:rPr>
        <w:t>Het op tijd vaststellen van eenzaamheid is van belang, omdat</w:t>
      </w:r>
    </w:p>
    <w:p w:rsidR="00865F5F" w:rsidRPr="00B13069" w:rsidRDefault="00865F5F" w:rsidP="00B13069">
      <w:pPr>
        <w:spacing w:after="0" w:line="240" w:lineRule="auto"/>
        <w:rPr>
          <w:i/>
          <w:sz w:val="18"/>
          <w:szCs w:val="18"/>
          <w:lang w:val="nl-NL"/>
        </w:rPr>
      </w:pPr>
      <w:r w:rsidRPr="00752C19">
        <w:rPr>
          <w:sz w:val="18"/>
          <w:szCs w:val="18"/>
          <w:lang w:val="nl-NL"/>
        </w:rPr>
        <w:t xml:space="preserve">langdurige eenzaamheid fysieke en cognitieve gevolgen heeft. </w:t>
      </w:r>
      <w:r w:rsidR="00CF0F4A">
        <w:rPr>
          <w:sz w:val="18"/>
          <w:szCs w:val="18"/>
          <w:lang w:val="nl-NL"/>
        </w:rPr>
        <w:t xml:space="preserve">Vanaf middelbare leeftijd hebben eenzame mensen een hogere bloeddruk, </w:t>
      </w:r>
      <w:r w:rsidRPr="00752C19">
        <w:rPr>
          <w:sz w:val="18"/>
          <w:szCs w:val="18"/>
          <w:lang w:val="nl-NL"/>
        </w:rPr>
        <w:t xml:space="preserve">wat </w:t>
      </w:r>
      <w:r w:rsidR="00F544E8">
        <w:rPr>
          <w:sz w:val="18"/>
          <w:szCs w:val="18"/>
          <w:lang w:val="nl-NL"/>
        </w:rPr>
        <w:t>kan leiden tot hartaandoeningen. Ook</w:t>
      </w:r>
      <w:r w:rsidRPr="00752C19">
        <w:rPr>
          <w:sz w:val="18"/>
          <w:szCs w:val="18"/>
          <w:lang w:val="nl-NL"/>
        </w:rPr>
        <w:t xml:space="preserve"> is er een grotere kans op obesitas</w:t>
      </w:r>
      <w:r w:rsidR="00CF0F4A">
        <w:rPr>
          <w:sz w:val="18"/>
          <w:szCs w:val="18"/>
          <w:lang w:val="nl-NL"/>
        </w:rPr>
        <w:t xml:space="preserve"> en komen bij eenzame mensen </w:t>
      </w:r>
      <w:r w:rsidR="002D7E16">
        <w:rPr>
          <w:sz w:val="18"/>
          <w:szCs w:val="18"/>
          <w:lang w:val="nl-NL"/>
        </w:rPr>
        <w:t xml:space="preserve">meer slaapstoornissen voor. Dat leidt onder andere </w:t>
      </w:r>
      <w:r w:rsidR="00752C19">
        <w:rPr>
          <w:sz w:val="18"/>
          <w:szCs w:val="18"/>
          <w:lang w:val="nl-NL"/>
        </w:rPr>
        <w:t>tot een gebrek aan energie en lus</w:t>
      </w:r>
      <w:r w:rsidR="00B107CF">
        <w:rPr>
          <w:sz w:val="18"/>
          <w:szCs w:val="18"/>
          <w:lang w:val="nl-NL"/>
        </w:rPr>
        <w:t xml:space="preserve">teloosheid. Het is daarbij ook zo dat het risico </w:t>
      </w:r>
      <w:r w:rsidR="00CF0F4A">
        <w:rPr>
          <w:sz w:val="18"/>
          <w:szCs w:val="18"/>
          <w:lang w:val="nl-NL"/>
        </w:rPr>
        <w:t>om te sterven groter is en dat een</w:t>
      </w:r>
      <w:r w:rsidR="00F544E8">
        <w:rPr>
          <w:sz w:val="18"/>
          <w:szCs w:val="18"/>
          <w:lang w:val="nl-NL"/>
        </w:rPr>
        <w:t xml:space="preserve">zame mensen </w:t>
      </w:r>
      <w:r w:rsidR="00B107CF">
        <w:rPr>
          <w:sz w:val="18"/>
          <w:szCs w:val="18"/>
          <w:lang w:val="nl-NL"/>
        </w:rPr>
        <w:t xml:space="preserve">minder goed hun aandacht </w:t>
      </w:r>
      <w:r w:rsidR="00330EDE">
        <w:rPr>
          <w:sz w:val="18"/>
          <w:szCs w:val="18"/>
          <w:lang w:val="nl-NL"/>
        </w:rPr>
        <w:t>kunnen houden bij bepaalde bezigheden</w:t>
      </w:r>
      <w:r w:rsidR="00B107CF">
        <w:rPr>
          <w:sz w:val="18"/>
          <w:szCs w:val="18"/>
          <w:lang w:val="nl-NL"/>
        </w:rPr>
        <w:t xml:space="preserve"> (Stevens, 2013). </w:t>
      </w:r>
    </w:p>
    <w:p w:rsidR="00A94EE9" w:rsidRDefault="00463736" w:rsidP="008A6CC3">
      <w:pPr>
        <w:spacing w:after="0" w:line="240" w:lineRule="auto"/>
        <w:rPr>
          <w:sz w:val="18"/>
          <w:szCs w:val="18"/>
          <w:lang w:val="nl-NL"/>
        </w:rPr>
      </w:pPr>
      <w:r w:rsidRPr="00752C19">
        <w:rPr>
          <w:sz w:val="18"/>
          <w:szCs w:val="18"/>
          <w:lang w:val="nl-NL"/>
        </w:rPr>
        <w:t xml:space="preserve">Eenzaamheid vaststellen is niet </w:t>
      </w:r>
      <w:r w:rsidR="00257067" w:rsidRPr="00752C19">
        <w:rPr>
          <w:sz w:val="18"/>
          <w:szCs w:val="18"/>
          <w:lang w:val="nl-NL"/>
        </w:rPr>
        <w:t>gemakkelijk</w:t>
      </w:r>
      <w:r w:rsidRPr="00752C19">
        <w:rPr>
          <w:sz w:val="18"/>
          <w:szCs w:val="18"/>
          <w:lang w:val="nl-NL"/>
        </w:rPr>
        <w:t>. Het gaat namelijk o</w:t>
      </w:r>
      <w:r w:rsidR="00CF0F4A">
        <w:rPr>
          <w:sz w:val="18"/>
          <w:szCs w:val="18"/>
          <w:lang w:val="nl-NL"/>
        </w:rPr>
        <w:t xml:space="preserve">m een persoonlijke beleving. </w:t>
      </w:r>
      <w:r w:rsidR="000B7DBD" w:rsidRPr="00752C19">
        <w:rPr>
          <w:sz w:val="18"/>
          <w:szCs w:val="18"/>
          <w:lang w:val="nl-NL"/>
        </w:rPr>
        <w:t xml:space="preserve">Daarbij </w:t>
      </w:r>
      <w:r w:rsidR="00F544E8">
        <w:rPr>
          <w:sz w:val="18"/>
          <w:szCs w:val="18"/>
          <w:lang w:val="nl-NL"/>
        </w:rPr>
        <w:t>komt ook nog het feit dat</w:t>
      </w:r>
      <w:r w:rsidR="000B7DBD" w:rsidRPr="00752C19">
        <w:rPr>
          <w:sz w:val="18"/>
          <w:szCs w:val="18"/>
          <w:lang w:val="nl-NL"/>
        </w:rPr>
        <w:t xml:space="preserve"> mensen niet graag toegeve</w:t>
      </w:r>
      <w:r w:rsidR="00F544E8">
        <w:rPr>
          <w:sz w:val="18"/>
          <w:szCs w:val="18"/>
          <w:lang w:val="nl-NL"/>
        </w:rPr>
        <w:t xml:space="preserve">n dat ze eenzaam zijn. Dat komt, omdat er </w:t>
      </w:r>
      <w:r w:rsidR="000B7DBD" w:rsidRPr="00752C19">
        <w:rPr>
          <w:sz w:val="18"/>
          <w:szCs w:val="18"/>
          <w:lang w:val="nl-NL"/>
        </w:rPr>
        <w:t>een taboe rust op het begrip e</w:t>
      </w:r>
      <w:r w:rsidR="009E62C2">
        <w:rPr>
          <w:sz w:val="18"/>
          <w:szCs w:val="18"/>
          <w:lang w:val="nl-NL"/>
        </w:rPr>
        <w:t xml:space="preserve">enzaamheid </w:t>
      </w:r>
    </w:p>
    <w:p w:rsidR="008A6CC3" w:rsidRPr="00752C19" w:rsidRDefault="000B7DBD" w:rsidP="008A6CC3">
      <w:pPr>
        <w:spacing w:after="0" w:line="240" w:lineRule="auto"/>
        <w:rPr>
          <w:sz w:val="18"/>
          <w:szCs w:val="18"/>
          <w:lang w:val="nl-NL"/>
        </w:rPr>
      </w:pPr>
      <w:r w:rsidRPr="00752C19">
        <w:rPr>
          <w:sz w:val="18"/>
          <w:szCs w:val="18"/>
          <w:lang w:val="nl-NL"/>
        </w:rPr>
        <w:t>De Jong-</w:t>
      </w:r>
      <w:proofErr w:type="spellStart"/>
      <w:r w:rsidRPr="00752C19">
        <w:rPr>
          <w:sz w:val="18"/>
          <w:szCs w:val="18"/>
          <w:lang w:val="nl-NL"/>
        </w:rPr>
        <w:t>Gierveld</w:t>
      </w:r>
      <w:proofErr w:type="spellEnd"/>
      <w:r w:rsidRPr="00752C19">
        <w:rPr>
          <w:sz w:val="18"/>
          <w:szCs w:val="18"/>
          <w:lang w:val="nl-NL"/>
        </w:rPr>
        <w:t xml:space="preserve"> en Kamphuis hebben de eenzaamheidsschaal ontwikkeld</w:t>
      </w:r>
      <w:r w:rsidR="007E5882" w:rsidRPr="00752C19">
        <w:rPr>
          <w:sz w:val="18"/>
          <w:szCs w:val="18"/>
          <w:lang w:val="nl-NL"/>
        </w:rPr>
        <w:t>, wat op dit moment de beste aanpak lijkt voor het vaststellen van eenzaamheid</w:t>
      </w:r>
      <w:r w:rsidRPr="00752C19">
        <w:rPr>
          <w:sz w:val="18"/>
          <w:szCs w:val="18"/>
          <w:lang w:val="nl-NL"/>
        </w:rPr>
        <w:t xml:space="preserve">. </w:t>
      </w:r>
      <w:r w:rsidR="00464292" w:rsidRPr="00752C19">
        <w:rPr>
          <w:sz w:val="18"/>
          <w:szCs w:val="18"/>
          <w:lang w:val="nl-NL"/>
        </w:rPr>
        <w:t xml:space="preserve">Dit meetinstrument geeft zowel de sociale als emotionele eenzaamheid aan en het hangt samen met </w:t>
      </w:r>
      <w:r w:rsidR="00330EDE">
        <w:rPr>
          <w:sz w:val="18"/>
          <w:szCs w:val="18"/>
          <w:lang w:val="nl-NL"/>
        </w:rPr>
        <w:t>netwerkomvang, partnerstatus</w:t>
      </w:r>
      <w:r w:rsidR="00464292" w:rsidRPr="00752C19">
        <w:rPr>
          <w:sz w:val="18"/>
          <w:szCs w:val="18"/>
          <w:lang w:val="nl-NL"/>
        </w:rPr>
        <w:t xml:space="preserve"> en het ontvangen van steun</w:t>
      </w:r>
      <w:r w:rsidR="006A16C6">
        <w:rPr>
          <w:sz w:val="18"/>
          <w:szCs w:val="18"/>
          <w:lang w:val="nl-NL"/>
        </w:rPr>
        <w:t xml:space="preserve"> </w:t>
      </w:r>
      <w:r w:rsidR="00AE0675">
        <w:rPr>
          <w:sz w:val="18"/>
          <w:szCs w:val="18"/>
          <w:lang w:val="nl-NL"/>
        </w:rPr>
        <w:t xml:space="preserve">(Achterberg et al., 2012). </w:t>
      </w:r>
      <w:r w:rsidR="00C36430">
        <w:rPr>
          <w:sz w:val="18"/>
          <w:szCs w:val="18"/>
          <w:lang w:val="nl-NL"/>
        </w:rPr>
        <w:t xml:space="preserve">Timmerman-Kok </w:t>
      </w:r>
      <w:r w:rsidR="00D233D2">
        <w:rPr>
          <w:sz w:val="18"/>
          <w:szCs w:val="18"/>
          <w:lang w:val="nl-NL"/>
        </w:rPr>
        <w:t xml:space="preserve">et al. </w:t>
      </w:r>
      <w:r w:rsidR="00F56BFB" w:rsidRPr="00752C19">
        <w:rPr>
          <w:sz w:val="18"/>
          <w:szCs w:val="18"/>
          <w:lang w:val="nl-NL"/>
        </w:rPr>
        <w:t xml:space="preserve">(2007) geven </w:t>
      </w:r>
      <w:r w:rsidR="00464292" w:rsidRPr="00752C19">
        <w:rPr>
          <w:sz w:val="18"/>
          <w:szCs w:val="18"/>
          <w:lang w:val="nl-NL"/>
        </w:rPr>
        <w:t xml:space="preserve">daarbij aan dat het meetinstrument tegelijkertijd de </w:t>
      </w:r>
      <w:r w:rsidR="00197A84" w:rsidRPr="00752C19">
        <w:rPr>
          <w:sz w:val="18"/>
          <w:szCs w:val="18"/>
          <w:lang w:val="nl-NL"/>
        </w:rPr>
        <w:t xml:space="preserve">ernst van de eenzaamheid </w:t>
      </w:r>
      <w:r w:rsidR="00464292" w:rsidRPr="00752C19">
        <w:rPr>
          <w:sz w:val="18"/>
          <w:szCs w:val="18"/>
          <w:lang w:val="nl-NL"/>
        </w:rPr>
        <w:t>meet.</w:t>
      </w:r>
      <w:r w:rsidR="00F56BFB" w:rsidRPr="00752C19">
        <w:rPr>
          <w:sz w:val="18"/>
          <w:szCs w:val="18"/>
          <w:lang w:val="nl-NL"/>
        </w:rPr>
        <w:t xml:space="preserve"> </w:t>
      </w:r>
      <w:r w:rsidR="00C07F94">
        <w:rPr>
          <w:sz w:val="18"/>
          <w:szCs w:val="18"/>
          <w:lang w:val="nl-NL"/>
        </w:rPr>
        <w:t>Hoe eerder</w:t>
      </w:r>
      <w:r w:rsidR="00330EDE">
        <w:rPr>
          <w:sz w:val="18"/>
          <w:szCs w:val="18"/>
          <w:lang w:val="nl-NL"/>
        </w:rPr>
        <w:t xml:space="preserve"> de</w:t>
      </w:r>
      <w:r w:rsidR="00752C19">
        <w:rPr>
          <w:sz w:val="18"/>
          <w:szCs w:val="18"/>
          <w:lang w:val="nl-NL"/>
        </w:rPr>
        <w:t xml:space="preserve"> eenzaamheid is vastgesteld, </w:t>
      </w:r>
      <w:r w:rsidR="00C07F94">
        <w:rPr>
          <w:sz w:val="18"/>
          <w:szCs w:val="18"/>
          <w:lang w:val="nl-NL"/>
        </w:rPr>
        <w:t>hoe sneller de eenzaamheid</w:t>
      </w:r>
      <w:r w:rsidR="00626841">
        <w:rPr>
          <w:sz w:val="18"/>
          <w:szCs w:val="18"/>
          <w:lang w:val="nl-NL"/>
        </w:rPr>
        <w:t xml:space="preserve"> aangepakt kan worden</w:t>
      </w:r>
      <w:r w:rsidR="00556183">
        <w:rPr>
          <w:sz w:val="18"/>
          <w:szCs w:val="18"/>
          <w:lang w:val="nl-NL"/>
        </w:rPr>
        <w:t xml:space="preserve">. </w:t>
      </w:r>
    </w:p>
    <w:p w:rsidR="001B1BF9" w:rsidRPr="00752C19" w:rsidRDefault="001B1BF9" w:rsidP="009F1F80">
      <w:pPr>
        <w:spacing w:after="0" w:line="240" w:lineRule="auto"/>
        <w:rPr>
          <w:b/>
          <w:sz w:val="18"/>
          <w:szCs w:val="18"/>
          <w:lang w:val="nl-NL"/>
        </w:rPr>
      </w:pPr>
    </w:p>
    <w:p w:rsidR="00257067" w:rsidRDefault="00257067" w:rsidP="009F1F80">
      <w:pPr>
        <w:spacing w:after="0" w:line="240" w:lineRule="auto"/>
        <w:rPr>
          <w:b/>
          <w:sz w:val="18"/>
          <w:szCs w:val="18"/>
          <w:lang w:val="nl-NL"/>
        </w:rPr>
      </w:pPr>
      <w:r w:rsidRPr="00752C19">
        <w:rPr>
          <w:b/>
          <w:sz w:val="18"/>
          <w:szCs w:val="18"/>
          <w:lang w:val="nl-NL"/>
        </w:rPr>
        <w:t>Interventies.</w:t>
      </w:r>
    </w:p>
    <w:p w:rsidR="009021D9" w:rsidRPr="009021D9" w:rsidRDefault="00FC4D37" w:rsidP="009F1F80">
      <w:pPr>
        <w:spacing w:after="0" w:line="240" w:lineRule="auto"/>
        <w:rPr>
          <w:sz w:val="18"/>
          <w:szCs w:val="18"/>
          <w:lang w:val="nl-NL"/>
        </w:rPr>
      </w:pPr>
      <w:r>
        <w:rPr>
          <w:sz w:val="18"/>
          <w:szCs w:val="18"/>
          <w:lang w:val="nl-NL"/>
        </w:rPr>
        <w:t xml:space="preserve">De ervaring leert dat vooral </w:t>
      </w:r>
      <w:r w:rsidR="009021D9">
        <w:rPr>
          <w:sz w:val="18"/>
          <w:szCs w:val="18"/>
          <w:lang w:val="nl-NL"/>
        </w:rPr>
        <w:t xml:space="preserve">ouderen er </w:t>
      </w:r>
      <w:r w:rsidR="00FF674D">
        <w:rPr>
          <w:sz w:val="18"/>
          <w:szCs w:val="18"/>
          <w:lang w:val="nl-NL"/>
        </w:rPr>
        <w:t xml:space="preserve">zelf </w:t>
      </w:r>
      <w:r w:rsidR="009021D9">
        <w:rPr>
          <w:sz w:val="18"/>
          <w:szCs w:val="18"/>
          <w:lang w:val="nl-NL"/>
        </w:rPr>
        <w:t>niet een-twee-drie in slagen, het gevoel van eenzaamheid te verminderen. Eenzaamh</w:t>
      </w:r>
      <w:r w:rsidR="00A81455">
        <w:rPr>
          <w:sz w:val="18"/>
          <w:szCs w:val="18"/>
          <w:lang w:val="nl-NL"/>
        </w:rPr>
        <w:t>eidsin</w:t>
      </w:r>
      <w:r w:rsidR="00822A75">
        <w:rPr>
          <w:sz w:val="18"/>
          <w:szCs w:val="18"/>
          <w:lang w:val="nl-NL"/>
        </w:rPr>
        <w:t xml:space="preserve">terventies kunnen hierbij helpen. </w:t>
      </w:r>
      <w:r w:rsidR="00DF03CD">
        <w:rPr>
          <w:sz w:val="18"/>
          <w:szCs w:val="18"/>
          <w:lang w:val="nl-NL"/>
        </w:rPr>
        <w:t xml:space="preserve">Eenzaamheidsinterventies zijn activiteiten van een iemand anders dan de eenzame zelf die </w:t>
      </w:r>
      <w:r w:rsidR="003B2C79">
        <w:rPr>
          <w:sz w:val="18"/>
          <w:szCs w:val="18"/>
          <w:lang w:val="nl-NL"/>
        </w:rPr>
        <w:t xml:space="preserve">erop </w:t>
      </w:r>
      <w:r w:rsidR="00DF03CD">
        <w:rPr>
          <w:sz w:val="18"/>
          <w:szCs w:val="18"/>
          <w:lang w:val="nl-NL"/>
        </w:rPr>
        <w:t>gericht zijn eenzaamheid te verminderen dan wel een situatie van eenzaamheid te beëindigen (Fokkema &amp;</w:t>
      </w:r>
      <w:r w:rsidR="00D233D2">
        <w:rPr>
          <w:sz w:val="18"/>
          <w:szCs w:val="18"/>
          <w:lang w:val="nl-NL"/>
        </w:rPr>
        <w:t xml:space="preserve"> van</w:t>
      </w:r>
      <w:r w:rsidR="00DF03CD">
        <w:rPr>
          <w:sz w:val="18"/>
          <w:szCs w:val="18"/>
          <w:lang w:val="nl-NL"/>
        </w:rPr>
        <w:t xml:space="preserve"> Tilburg, 2006).</w:t>
      </w:r>
    </w:p>
    <w:p w:rsidR="00330EDE" w:rsidRDefault="00676532" w:rsidP="009F1F80">
      <w:pPr>
        <w:spacing w:after="0" w:line="240" w:lineRule="auto"/>
        <w:rPr>
          <w:sz w:val="18"/>
          <w:szCs w:val="18"/>
          <w:lang w:val="nl-NL"/>
        </w:rPr>
      </w:pPr>
      <w:r>
        <w:rPr>
          <w:sz w:val="18"/>
          <w:szCs w:val="18"/>
          <w:lang w:val="nl-NL"/>
        </w:rPr>
        <w:t xml:space="preserve">Er </w:t>
      </w:r>
      <w:r w:rsidR="00DF03CD">
        <w:rPr>
          <w:sz w:val="18"/>
          <w:szCs w:val="18"/>
          <w:lang w:val="nl-NL"/>
        </w:rPr>
        <w:t>zijn veel eenzaamh</w:t>
      </w:r>
      <w:r w:rsidR="00B76A8A">
        <w:rPr>
          <w:sz w:val="18"/>
          <w:szCs w:val="18"/>
          <w:lang w:val="nl-NL"/>
        </w:rPr>
        <w:t>eidsinterventies ontwikkeld om eenzame ouderen</w:t>
      </w:r>
      <w:r w:rsidR="00DF03CD">
        <w:rPr>
          <w:sz w:val="18"/>
          <w:szCs w:val="18"/>
          <w:lang w:val="nl-NL"/>
        </w:rPr>
        <w:t xml:space="preserve"> te helpen de eenzaamheid te verminderen</w:t>
      </w:r>
      <w:r w:rsidR="00B76A8A">
        <w:rPr>
          <w:sz w:val="18"/>
          <w:szCs w:val="18"/>
          <w:lang w:val="nl-NL"/>
        </w:rPr>
        <w:t xml:space="preserve">. </w:t>
      </w:r>
      <w:r>
        <w:rPr>
          <w:sz w:val="18"/>
          <w:szCs w:val="18"/>
          <w:lang w:val="nl-NL"/>
        </w:rPr>
        <w:t>Niet alle interventies bleken effectief te zijn. Een interventie kan alleen effectief</w:t>
      </w:r>
      <w:r w:rsidR="003C3ABA">
        <w:rPr>
          <w:sz w:val="18"/>
          <w:szCs w:val="18"/>
          <w:lang w:val="nl-NL"/>
        </w:rPr>
        <w:t xml:space="preserve"> zijn als deze aansluit bij de oorzaak </w:t>
      </w:r>
      <w:r>
        <w:rPr>
          <w:sz w:val="18"/>
          <w:szCs w:val="18"/>
          <w:lang w:val="nl-NL"/>
        </w:rPr>
        <w:t>en het type eenzaamheid</w:t>
      </w:r>
      <w:r w:rsidR="0025643D">
        <w:rPr>
          <w:sz w:val="18"/>
          <w:szCs w:val="18"/>
          <w:lang w:val="nl-NL"/>
        </w:rPr>
        <w:t xml:space="preserve"> (</w:t>
      </w:r>
      <w:proofErr w:type="spellStart"/>
      <w:r w:rsidR="005A4478">
        <w:rPr>
          <w:sz w:val="18"/>
          <w:szCs w:val="18"/>
          <w:lang w:val="nl-NL"/>
        </w:rPr>
        <w:t>Cattan</w:t>
      </w:r>
      <w:proofErr w:type="spellEnd"/>
      <w:r w:rsidR="005A4478">
        <w:rPr>
          <w:sz w:val="18"/>
          <w:szCs w:val="18"/>
          <w:lang w:val="nl-NL"/>
        </w:rPr>
        <w:t xml:space="preserve">, White, Bond &amp; </w:t>
      </w:r>
      <w:proofErr w:type="spellStart"/>
      <w:r w:rsidR="005A4478">
        <w:rPr>
          <w:sz w:val="18"/>
          <w:szCs w:val="18"/>
          <w:lang w:val="nl-NL"/>
        </w:rPr>
        <w:t>Learmouth</w:t>
      </w:r>
      <w:proofErr w:type="spellEnd"/>
      <w:r w:rsidR="005A4478">
        <w:rPr>
          <w:sz w:val="18"/>
          <w:szCs w:val="18"/>
          <w:lang w:val="nl-NL"/>
        </w:rPr>
        <w:t>, 2005</w:t>
      </w:r>
      <w:r w:rsidR="003C3ABA">
        <w:rPr>
          <w:sz w:val="18"/>
          <w:szCs w:val="18"/>
          <w:lang w:val="nl-NL"/>
        </w:rPr>
        <w:t>)</w:t>
      </w:r>
      <w:r>
        <w:rPr>
          <w:sz w:val="18"/>
          <w:szCs w:val="18"/>
          <w:lang w:val="nl-NL"/>
        </w:rPr>
        <w:t>.</w:t>
      </w:r>
      <w:r w:rsidR="00741CA5">
        <w:rPr>
          <w:sz w:val="18"/>
          <w:szCs w:val="18"/>
          <w:lang w:val="nl-NL"/>
        </w:rPr>
        <w:t xml:space="preserve"> </w:t>
      </w:r>
      <w:r w:rsidR="003C3ABA">
        <w:rPr>
          <w:sz w:val="18"/>
          <w:szCs w:val="18"/>
          <w:lang w:val="nl-NL"/>
        </w:rPr>
        <w:t xml:space="preserve">Daarbij geven </w:t>
      </w:r>
      <w:proofErr w:type="spellStart"/>
      <w:r w:rsidR="003C3ABA">
        <w:rPr>
          <w:sz w:val="18"/>
          <w:szCs w:val="18"/>
          <w:lang w:val="nl-NL"/>
        </w:rPr>
        <w:t>Kreuger</w:t>
      </w:r>
      <w:proofErr w:type="spellEnd"/>
      <w:r w:rsidR="003C3ABA">
        <w:rPr>
          <w:sz w:val="18"/>
          <w:szCs w:val="18"/>
          <w:lang w:val="nl-NL"/>
        </w:rPr>
        <w:t xml:space="preserve"> en </w:t>
      </w:r>
      <w:r w:rsidR="0025643D">
        <w:rPr>
          <w:sz w:val="18"/>
          <w:szCs w:val="18"/>
          <w:lang w:val="nl-NL"/>
        </w:rPr>
        <w:t xml:space="preserve">de </w:t>
      </w:r>
      <w:r w:rsidR="003C3ABA">
        <w:rPr>
          <w:sz w:val="18"/>
          <w:szCs w:val="18"/>
          <w:lang w:val="nl-NL"/>
        </w:rPr>
        <w:t xml:space="preserve">la Mar (2012) aan dat de </w:t>
      </w:r>
      <w:r w:rsidR="00B76A8A">
        <w:rPr>
          <w:sz w:val="18"/>
          <w:szCs w:val="18"/>
          <w:lang w:val="nl-NL"/>
        </w:rPr>
        <w:t xml:space="preserve">eenzame </w:t>
      </w:r>
      <w:r w:rsidR="003C3ABA">
        <w:rPr>
          <w:sz w:val="18"/>
          <w:szCs w:val="18"/>
          <w:lang w:val="nl-NL"/>
        </w:rPr>
        <w:t>oudere gemotiveerd moet zijn en over de mogelijkheid moet beschikken om deel te kunnen nemen aan derg</w:t>
      </w:r>
      <w:r w:rsidR="0025643D">
        <w:rPr>
          <w:sz w:val="18"/>
          <w:szCs w:val="18"/>
          <w:lang w:val="nl-NL"/>
        </w:rPr>
        <w:t xml:space="preserve">elijke activiteiten. </w:t>
      </w:r>
      <w:proofErr w:type="spellStart"/>
      <w:r w:rsidR="005A4478">
        <w:rPr>
          <w:sz w:val="18"/>
          <w:szCs w:val="18"/>
          <w:lang w:val="nl-NL"/>
        </w:rPr>
        <w:t>Cattan</w:t>
      </w:r>
      <w:proofErr w:type="spellEnd"/>
      <w:r w:rsidR="005A4478">
        <w:rPr>
          <w:sz w:val="18"/>
          <w:szCs w:val="18"/>
          <w:lang w:val="nl-NL"/>
        </w:rPr>
        <w:t xml:space="preserve"> </w:t>
      </w:r>
      <w:r w:rsidR="0025643D">
        <w:rPr>
          <w:sz w:val="18"/>
          <w:szCs w:val="18"/>
          <w:lang w:val="nl-NL"/>
        </w:rPr>
        <w:t>et al.</w:t>
      </w:r>
      <w:r w:rsidR="009639A3">
        <w:rPr>
          <w:sz w:val="18"/>
          <w:szCs w:val="18"/>
          <w:lang w:val="nl-NL"/>
        </w:rPr>
        <w:t xml:space="preserve"> (20</w:t>
      </w:r>
      <w:r w:rsidR="005A4478">
        <w:rPr>
          <w:sz w:val="18"/>
          <w:szCs w:val="18"/>
          <w:lang w:val="nl-NL"/>
        </w:rPr>
        <w:t>05</w:t>
      </w:r>
      <w:r w:rsidR="009639A3">
        <w:rPr>
          <w:sz w:val="18"/>
          <w:szCs w:val="18"/>
          <w:lang w:val="nl-NL"/>
        </w:rPr>
        <w:t>)</w:t>
      </w:r>
      <w:r w:rsidR="003C3ABA">
        <w:rPr>
          <w:sz w:val="18"/>
          <w:szCs w:val="18"/>
          <w:lang w:val="nl-NL"/>
        </w:rPr>
        <w:t xml:space="preserve"> geven aan dat het vooral</w:t>
      </w:r>
      <w:r>
        <w:rPr>
          <w:sz w:val="18"/>
          <w:szCs w:val="18"/>
          <w:lang w:val="nl-NL"/>
        </w:rPr>
        <w:t xml:space="preserve"> interventi</w:t>
      </w:r>
      <w:r w:rsidR="003C3ABA">
        <w:rPr>
          <w:sz w:val="18"/>
          <w:szCs w:val="18"/>
          <w:lang w:val="nl-NL"/>
        </w:rPr>
        <w:t>es zijn met een educatieve component, die gericht zijn</w:t>
      </w:r>
      <w:r>
        <w:rPr>
          <w:sz w:val="18"/>
          <w:szCs w:val="18"/>
          <w:lang w:val="nl-NL"/>
        </w:rPr>
        <w:t xml:space="preserve"> op een specifieke doelgroep</w:t>
      </w:r>
      <w:r w:rsidR="003C3ABA">
        <w:rPr>
          <w:sz w:val="18"/>
          <w:szCs w:val="18"/>
          <w:lang w:val="nl-NL"/>
        </w:rPr>
        <w:t>. Hieronder</w:t>
      </w:r>
      <w:r>
        <w:rPr>
          <w:sz w:val="18"/>
          <w:szCs w:val="18"/>
          <w:lang w:val="nl-NL"/>
        </w:rPr>
        <w:t xml:space="preserve"> </w:t>
      </w:r>
      <w:r w:rsidR="00465512">
        <w:rPr>
          <w:sz w:val="18"/>
          <w:szCs w:val="18"/>
          <w:lang w:val="nl-NL"/>
        </w:rPr>
        <w:t>worden</w:t>
      </w:r>
      <w:r w:rsidR="003C3ABA">
        <w:rPr>
          <w:sz w:val="18"/>
          <w:szCs w:val="18"/>
          <w:lang w:val="nl-NL"/>
        </w:rPr>
        <w:t xml:space="preserve"> de</w:t>
      </w:r>
      <w:r w:rsidR="00465512">
        <w:rPr>
          <w:sz w:val="18"/>
          <w:szCs w:val="18"/>
          <w:lang w:val="nl-NL"/>
        </w:rPr>
        <w:t xml:space="preserve"> verschillende categorieën van interventies, gericht op de oorzaken van eenzaamheid toegelicht.</w:t>
      </w:r>
      <w:r w:rsidR="009D588C">
        <w:rPr>
          <w:sz w:val="18"/>
          <w:szCs w:val="18"/>
          <w:lang w:val="nl-NL"/>
        </w:rPr>
        <w:t xml:space="preserve"> </w:t>
      </w:r>
      <w:r w:rsidR="008F6861">
        <w:rPr>
          <w:sz w:val="18"/>
          <w:szCs w:val="18"/>
          <w:lang w:val="nl-NL"/>
        </w:rPr>
        <w:t>Het is belangrijk om</w:t>
      </w:r>
      <w:r w:rsidR="00924271">
        <w:rPr>
          <w:sz w:val="18"/>
          <w:szCs w:val="18"/>
          <w:lang w:val="nl-NL"/>
        </w:rPr>
        <w:t xml:space="preserve"> als professional,</w:t>
      </w:r>
      <w:r w:rsidR="008F6861">
        <w:rPr>
          <w:sz w:val="18"/>
          <w:szCs w:val="18"/>
          <w:lang w:val="nl-NL"/>
        </w:rPr>
        <w:t xml:space="preserve"> de </w:t>
      </w:r>
      <w:r w:rsidR="00F86087">
        <w:rPr>
          <w:sz w:val="18"/>
          <w:szCs w:val="18"/>
          <w:lang w:val="nl-NL"/>
        </w:rPr>
        <w:t>eenzame oudere</w:t>
      </w:r>
      <w:r w:rsidR="008F6861">
        <w:rPr>
          <w:sz w:val="18"/>
          <w:szCs w:val="18"/>
          <w:lang w:val="nl-NL"/>
        </w:rPr>
        <w:t xml:space="preserve"> hierover</w:t>
      </w:r>
      <w:r w:rsidR="009D588C">
        <w:rPr>
          <w:sz w:val="18"/>
          <w:szCs w:val="18"/>
          <w:lang w:val="nl-NL"/>
        </w:rPr>
        <w:t xml:space="preserve"> </w:t>
      </w:r>
      <w:r w:rsidR="005078A3">
        <w:rPr>
          <w:sz w:val="18"/>
          <w:szCs w:val="18"/>
          <w:lang w:val="nl-NL"/>
        </w:rPr>
        <w:t>in te lichten</w:t>
      </w:r>
      <w:r w:rsidR="00924271">
        <w:rPr>
          <w:sz w:val="18"/>
          <w:szCs w:val="18"/>
          <w:lang w:val="nl-NL"/>
        </w:rPr>
        <w:t xml:space="preserve"> en om </w:t>
      </w:r>
      <w:r w:rsidR="00B76A8A">
        <w:rPr>
          <w:sz w:val="18"/>
          <w:szCs w:val="18"/>
          <w:lang w:val="nl-NL"/>
        </w:rPr>
        <w:t>ondersteuning te beiden, wanneer dat nodig mocht zijn.</w:t>
      </w:r>
    </w:p>
    <w:p w:rsidR="00465512" w:rsidRDefault="00465512" w:rsidP="009F1F80">
      <w:pPr>
        <w:spacing w:after="0" w:line="240" w:lineRule="auto"/>
        <w:rPr>
          <w:sz w:val="18"/>
          <w:szCs w:val="18"/>
          <w:lang w:val="nl-NL"/>
        </w:rPr>
      </w:pPr>
    </w:p>
    <w:p w:rsidR="00A05684" w:rsidRDefault="00CF3C46" w:rsidP="009F1F80">
      <w:pPr>
        <w:spacing w:after="0" w:line="240" w:lineRule="auto"/>
        <w:rPr>
          <w:i/>
          <w:sz w:val="18"/>
          <w:szCs w:val="18"/>
          <w:lang w:val="nl-NL"/>
        </w:rPr>
      </w:pPr>
      <w:r>
        <w:rPr>
          <w:i/>
          <w:sz w:val="18"/>
          <w:szCs w:val="18"/>
          <w:lang w:val="nl-NL"/>
        </w:rPr>
        <w:t>Netwerkontwikkeling</w:t>
      </w:r>
      <w:r w:rsidR="00FF2A01">
        <w:rPr>
          <w:i/>
          <w:sz w:val="18"/>
          <w:szCs w:val="18"/>
          <w:lang w:val="nl-NL"/>
        </w:rPr>
        <w:t>.</w:t>
      </w:r>
    </w:p>
    <w:p w:rsidR="005A4478" w:rsidRDefault="00CF3C46" w:rsidP="009F1F80">
      <w:pPr>
        <w:spacing w:after="0" w:line="240" w:lineRule="auto"/>
        <w:rPr>
          <w:sz w:val="18"/>
          <w:szCs w:val="18"/>
          <w:lang w:val="nl-NL"/>
        </w:rPr>
      </w:pPr>
      <w:r>
        <w:rPr>
          <w:sz w:val="18"/>
          <w:szCs w:val="18"/>
          <w:lang w:val="nl-NL"/>
        </w:rPr>
        <w:t>Het doel van netwerkontwikkeling is het verminderen van het verschil tussen gewenste en gerealiseerde relaties. Dat kan door het aangaan van nieuwe relaties of door</w:t>
      </w:r>
      <w:r w:rsidR="00487BC2">
        <w:rPr>
          <w:sz w:val="18"/>
          <w:szCs w:val="18"/>
          <w:lang w:val="nl-NL"/>
        </w:rPr>
        <w:t xml:space="preserve"> het verbeteren van bestaande relaties</w:t>
      </w:r>
      <w:r>
        <w:rPr>
          <w:sz w:val="18"/>
          <w:szCs w:val="18"/>
          <w:lang w:val="nl-NL"/>
        </w:rPr>
        <w:t xml:space="preserve">. Wanneer de oorzaak ligt bij de </w:t>
      </w:r>
      <w:r w:rsidR="007660DC">
        <w:rPr>
          <w:sz w:val="18"/>
          <w:szCs w:val="18"/>
          <w:lang w:val="nl-NL"/>
        </w:rPr>
        <w:t>oudere</w:t>
      </w:r>
      <w:r>
        <w:rPr>
          <w:sz w:val="18"/>
          <w:szCs w:val="18"/>
          <w:lang w:val="nl-NL"/>
        </w:rPr>
        <w:t xml:space="preserve"> zelf, kan</w:t>
      </w:r>
      <w:r w:rsidR="00FF2A01">
        <w:rPr>
          <w:sz w:val="18"/>
          <w:szCs w:val="18"/>
          <w:lang w:val="nl-NL"/>
        </w:rPr>
        <w:t xml:space="preserve"> verbetering van de </w:t>
      </w:r>
      <w:r>
        <w:rPr>
          <w:sz w:val="18"/>
          <w:szCs w:val="18"/>
          <w:lang w:val="nl-NL"/>
        </w:rPr>
        <w:t xml:space="preserve">persoonlijkheidskenmerken het aangaan en onderhouden van sociale contacten makkelijker maken. </w:t>
      </w:r>
      <w:r w:rsidR="00FF2A01">
        <w:rPr>
          <w:sz w:val="18"/>
          <w:szCs w:val="18"/>
          <w:lang w:val="nl-NL"/>
        </w:rPr>
        <w:t xml:space="preserve">Er kan hierbij gedacht </w:t>
      </w:r>
      <w:r>
        <w:rPr>
          <w:sz w:val="18"/>
          <w:szCs w:val="18"/>
          <w:lang w:val="nl-NL"/>
        </w:rPr>
        <w:t xml:space="preserve"> worden aan training van</w:t>
      </w:r>
      <w:r w:rsidR="005054A0">
        <w:rPr>
          <w:sz w:val="18"/>
          <w:szCs w:val="18"/>
          <w:lang w:val="nl-NL"/>
        </w:rPr>
        <w:t xml:space="preserve"> de</w:t>
      </w:r>
      <w:r>
        <w:rPr>
          <w:sz w:val="18"/>
          <w:szCs w:val="18"/>
          <w:lang w:val="nl-NL"/>
        </w:rPr>
        <w:t xml:space="preserve"> </w:t>
      </w:r>
      <w:r>
        <w:rPr>
          <w:sz w:val="18"/>
          <w:szCs w:val="18"/>
          <w:lang w:val="nl-NL"/>
        </w:rPr>
        <w:lastRenderedPageBreak/>
        <w:t>sociale vaardigheden, zelfvertrouwen maar ook het probleemoplosse</w:t>
      </w:r>
      <w:r w:rsidR="0025643D">
        <w:rPr>
          <w:sz w:val="18"/>
          <w:szCs w:val="18"/>
          <w:lang w:val="nl-NL"/>
        </w:rPr>
        <w:t xml:space="preserve">nd vermogen (Achterberg, et al., </w:t>
      </w:r>
      <w:r>
        <w:rPr>
          <w:sz w:val="18"/>
          <w:szCs w:val="18"/>
          <w:lang w:val="nl-NL"/>
        </w:rPr>
        <w:t xml:space="preserve">2012). </w:t>
      </w:r>
    </w:p>
    <w:p w:rsidR="005054A0" w:rsidRPr="00564C66" w:rsidRDefault="005054A0" w:rsidP="009F1F80">
      <w:pPr>
        <w:spacing w:after="0" w:line="240" w:lineRule="auto"/>
        <w:rPr>
          <w:sz w:val="18"/>
          <w:szCs w:val="18"/>
          <w:lang w:val="nl-NL"/>
        </w:rPr>
      </w:pPr>
    </w:p>
    <w:p w:rsidR="00CF3C46" w:rsidRDefault="00CF3C46" w:rsidP="009F1F80">
      <w:pPr>
        <w:spacing w:after="0" w:line="240" w:lineRule="auto"/>
        <w:rPr>
          <w:i/>
          <w:sz w:val="18"/>
          <w:szCs w:val="18"/>
          <w:lang w:val="nl-NL"/>
        </w:rPr>
      </w:pPr>
      <w:r>
        <w:rPr>
          <w:i/>
          <w:sz w:val="18"/>
          <w:szCs w:val="18"/>
          <w:lang w:val="nl-NL"/>
        </w:rPr>
        <w:t>Persoonlijke activering</w:t>
      </w:r>
      <w:r w:rsidR="00FF2A01">
        <w:rPr>
          <w:i/>
          <w:sz w:val="18"/>
          <w:szCs w:val="18"/>
          <w:lang w:val="nl-NL"/>
        </w:rPr>
        <w:t>.</w:t>
      </w:r>
    </w:p>
    <w:p w:rsidR="00A81455" w:rsidRDefault="00335357" w:rsidP="009F1F80">
      <w:pPr>
        <w:spacing w:after="0" w:line="240" w:lineRule="auto"/>
        <w:rPr>
          <w:sz w:val="18"/>
          <w:szCs w:val="18"/>
          <w:lang w:val="nl-NL"/>
        </w:rPr>
      </w:pPr>
      <w:r>
        <w:rPr>
          <w:sz w:val="18"/>
          <w:szCs w:val="18"/>
          <w:lang w:val="nl-NL"/>
        </w:rPr>
        <w:t xml:space="preserve">Hieronder wordt de begeleiding van ouderen bij het bewust maken van een </w:t>
      </w:r>
      <w:proofErr w:type="spellStart"/>
      <w:r>
        <w:rPr>
          <w:sz w:val="18"/>
          <w:szCs w:val="18"/>
          <w:lang w:val="nl-NL"/>
        </w:rPr>
        <w:t>eenzaamheidsbevorderende</w:t>
      </w:r>
      <w:proofErr w:type="spellEnd"/>
      <w:r>
        <w:rPr>
          <w:sz w:val="18"/>
          <w:szCs w:val="18"/>
          <w:lang w:val="nl-NL"/>
        </w:rPr>
        <w:t xml:space="preserve"> houding of gedrag verstaan. Hieronder valt ook de</w:t>
      </w:r>
      <w:r w:rsidR="00ED0465">
        <w:rPr>
          <w:sz w:val="18"/>
          <w:szCs w:val="18"/>
          <w:lang w:val="nl-NL"/>
        </w:rPr>
        <w:t xml:space="preserve"> begeleiding</w:t>
      </w:r>
      <w:r>
        <w:rPr>
          <w:sz w:val="18"/>
          <w:szCs w:val="18"/>
          <w:lang w:val="nl-NL"/>
        </w:rPr>
        <w:t xml:space="preserve"> bij het veranderen van deze situatie (Achterberg</w:t>
      </w:r>
      <w:r w:rsidR="0025643D">
        <w:rPr>
          <w:sz w:val="18"/>
          <w:szCs w:val="18"/>
          <w:lang w:val="nl-NL"/>
        </w:rPr>
        <w:t xml:space="preserve"> et al., </w:t>
      </w:r>
      <w:r w:rsidR="00C07F94">
        <w:rPr>
          <w:sz w:val="18"/>
          <w:szCs w:val="18"/>
          <w:lang w:val="nl-NL"/>
        </w:rPr>
        <w:t>2012</w:t>
      </w:r>
      <w:r>
        <w:rPr>
          <w:sz w:val="18"/>
          <w:szCs w:val="18"/>
          <w:lang w:val="nl-NL"/>
        </w:rPr>
        <w:t>). Fokkema &amp;</w:t>
      </w:r>
      <w:r w:rsidR="0025643D">
        <w:rPr>
          <w:sz w:val="18"/>
          <w:szCs w:val="18"/>
          <w:lang w:val="nl-NL"/>
        </w:rPr>
        <w:t xml:space="preserve"> van</w:t>
      </w:r>
      <w:r>
        <w:rPr>
          <w:sz w:val="18"/>
          <w:szCs w:val="18"/>
          <w:lang w:val="nl-NL"/>
        </w:rPr>
        <w:t xml:space="preserve"> Tilburg (2006) sluiten hierbij aan en geven aan dat de persoonlijke stimulering in deze aanpak centraal staat. De nadruk ligt op het geven van aandacht, emotionele en praktische steun, om de sociale redzaamheid te versterken. Voorbeelden van interventies zijn, begeleiding door vrijwilligers, telefonische hulpdiensten die de mogelijkheid bieden om anoniem over eenzaamheid te praten en huisbezoek door leeftijdgenoten, be</w:t>
      </w:r>
      <w:r w:rsidR="00ED0465">
        <w:rPr>
          <w:sz w:val="18"/>
          <w:szCs w:val="18"/>
          <w:lang w:val="nl-NL"/>
        </w:rPr>
        <w:t>roepskrachten en vrijwilligers. He</w:t>
      </w:r>
      <w:r w:rsidR="001134A3">
        <w:rPr>
          <w:sz w:val="18"/>
          <w:szCs w:val="18"/>
          <w:lang w:val="nl-NL"/>
        </w:rPr>
        <w:t>t is daarbij van belang dat de oudere</w:t>
      </w:r>
      <w:r w:rsidR="00ED0465">
        <w:rPr>
          <w:sz w:val="18"/>
          <w:szCs w:val="18"/>
          <w:lang w:val="nl-NL"/>
        </w:rPr>
        <w:t xml:space="preserve"> op wie de interventie gericht is, zich bewust is van zijn of haar </w:t>
      </w:r>
      <w:proofErr w:type="spellStart"/>
      <w:r w:rsidR="00ED0465">
        <w:rPr>
          <w:sz w:val="18"/>
          <w:szCs w:val="18"/>
          <w:lang w:val="nl-NL"/>
        </w:rPr>
        <w:t>eenzaamheidsbevorderende</w:t>
      </w:r>
      <w:proofErr w:type="spellEnd"/>
      <w:r w:rsidR="00ED0465">
        <w:rPr>
          <w:sz w:val="18"/>
          <w:szCs w:val="18"/>
          <w:lang w:val="nl-NL"/>
        </w:rPr>
        <w:t xml:space="preserve"> </w:t>
      </w:r>
      <w:r w:rsidR="003B2C79">
        <w:rPr>
          <w:sz w:val="18"/>
          <w:szCs w:val="18"/>
          <w:lang w:val="nl-NL"/>
        </w:rPr>
        <w:t xml:space="preserve">houding </w:t>
      </w:r>
      <w:r w:rsidR="00ED0465">
        <w:rPr>
          <w:sz w:val="18"/>
          <w:szCs w:val="18"/>
          <w:lang w:val="nl-NL"/>
        </w:rPr>
        <w:t xml:space="preserve">en gedrag. </w:t>
      </w:r>
      <w:r w:rsidR="00C07F94">
        <w:rPr>
          <w:sz w:val="18"/>
          <w:szCs w:val="18"/>
          <w:lang w:val="nl-NL"/>
        </w:rPr>
        <w:t xml:space="preserve">De </w:t>
      </w:r>
      <w:r w:rsidR="00FF2A01">
        <w:rPr>
          <w:sz w:val="18"/>
          <w:szCs w:val="18"/>
          <w:lang w:val="nl-NL"/>
        </w:rPr>
        <w:t>eenzame oudere</w:t>
      </w:r>
      <w:r w:rsidR="00C07F94">
        <w:rPr>
          <w:sz w:val="18"/>
          <w:szCs w:val="18"/>
          <w:lang w:val="nl-NL"/>
        </w:rPr>
        <w:t xml:space="preserve"> </w:t>
      </w:r>
      <w:r w:rsidR="00ED0465">
        <w:rPr>
          <w:sz w:val="18"/>
          <w:szCs w:val="18"/>
          <w:lang w:val="nl-NL"/>
        </w:rPr>
        <w:t xml:space="preserve">moet zich aangesproken voelen om iets aan zijn of haar eenzaamheid te doen. </w:t>
      </w:r>
    </w:p>
    <w:p w:rsidR="00ED0465" w:rsidRDefault="00ED0465" w:rsidP="009F1F80">
      <w:pPr>
        <w:spacing w:after="0" w:line="240" w:lineRule="auto"/>
        <w:rPr>
          <w:sz w:val="18"/>
          <w:szCs w:val="18"/>
          <w:lang w:val="nl-NL"/>
        </w:rPr>
      </w:pPr>
    </w:p>
    <w:p w:rsidR="00ED0465" w:rsidRDefault="00ED0465" w:rsidP="009F1F80">
      <w:pPr>
        <w:spacing w:after="0" w:line="240" w:lineRule="auto"/>
        <w:rPr>
          <w:i/>
          <w:sz w:val="18"/>
          <w:szCs w:val="18"/>
          <w:lang w:val="nl-NL"/>
        </w:rPr>
      </w:pPr>
      <w:r>
        <w:rPr>
          <w:i/>
          <w:sz w:val="18"/>
          <w:szCs w:val="18"/>
          <w:lang w:val="nl-NL"/>
        </w:rPr>
        <w:t>Ergotherapeut</w:t>
      </w:r>
      <w:r w:rsidR="00FF2A01">
        <w:rPr>
          <w:i/>
          <w:sz w:val="18"/>
          <w:szCs w:val="18"/>
          <w:lang w:val="nl-NL"/>
        </w:rPr>
        <w:t>.</w:t>
      </w:r>
    </w:p>
    <w:p w:rsidR="00ED0465" w:rsidRDefault="00B048C3" w:rsidP="009F1F80">
      <w:pPr>
        <w:spacing w:after="0" w:line="240" w:lineRule="auto"/>
        <w:rPr>
          <w:sz w:val="18"/>
          <w:szCs w:val="18"/>
          <w:lang w:val="nl-NL"/>
        </w:rPr>
      </w:pPr>
      <w:r>
        <w:rPr>
          <w:sz w:val="18"/>
          <w:szCs w:val="18"/>
          <w:lang w:val="nl-NL"/>
        </w:rPr>
        <w:t xml:space="preserve">Door de ergotherapeut kan er begeleiding geboden worden bij het onderzoek naar mogelijkheden ten aanzien van zinvolle dagbesteding, begeleiding bij gedragsverandering, het opheffen van belemmeringen in de omgeving, waardoor handelen </w:t>
      </w:r>
      <w:r w:rsidR="00CE7D43">
        <w:rPr>
          <w:sz w:val="18"/>
          <w:szCs w:val="18"/>
          <w:lang w:val="nl-NL"/>
        </w:rPr>
        <w:t xml:space="preserve">weer </w:t>
      </w:r>
      <w:r>
        <w:rPr>
          <w:sz w:val="18"/>
          <w:szCs w:val="18"/>
          <w:lang w:val="nl-NL"/>
        </w:rPr>
        <w:t xml:space="preserve">mogelijk wordt. Maar ook </w:t>
      </w:r>
      <w:r w:rsidR="00C07F94">
        <w:rPr>
          <w:sz w:val="18"/>
          <w:szCs w:val="18"/>
          <w:lang w:val="nl-NL"/>
        </w:rPr>
        <w:t>kan door</w:t>
      </w:r>
      <w:r>
        <w:rPr>
          <w:sz w:val="18"/>
          <w:szCs w:val="18"/>
          <w:lang w:val="nl-NL"/>
        </w:rPr>
        <w:t xml:space="preserve"> de  ergotherapeut gezocht</w:t>
      </w:r>
      <w:r w:rsidR="00C07F94">
        <w:rPr>
          <w:sz w:val="18"/>
          <w:szCs w:val="18"/>
          <w:lang w:val="nl-NL"/>
        </w:rPr>
        <w:t xml:space="preserve"> worden</w:t>
      </w:r>
      <w:r>
        <w:rPr>
          <w:sz w:val="18"/>
          <w:szCs w:val="18"/>
          <w:lang w:val="nl-NL"/>
        </w:rPr>
        <w:t xml:space="preserve"> </w:t>
      </w:r>
      <w:r w:rsidR="00C07F94">
        <w:rPr>
          <w:sz w:val="18"/>
          <w:szCs w:val="18"/>
          <w:lang w:val="nl-NL"/>
        </w:rPr>
        <w:t>naar een goede</w:t>
      </w:r>
      <w:r>
        <w:rPr>
          <w:sz w:val="18"/>
          <w:szCs w:val="18"/>
          <w:lang w:val="nl-NL"/>
        </w:rPr>
        <w:t xml:space="preserve"> o</w:t>
      </w:r>
      <w:r w:rsidR="00CE7D43">
        <w:rPr>
          <w:sz w:val="18"/>
          <w:szCs w:val="18"/>
          <w:lang w:val="nl-NL"/>
        </w:rPr>
        <w:t>mgang met gezondheidsproblematiek</w:t>
      </w:r>
      <w:r w:rsidR="00C07F94">
        <w:rPr>
          <w:sz w:val="18"/>
          <w:szCs w:val="18"/>
          <w:lang w:val="nl-NL"/>
        </w:rPr>
        <w:t xml:space="preserve"> zoals, </w:t>
      </w:r>
      <w:r w:rsidR="00CE7D43">
        <w:rPr>
          <w:sz w:val="18"/>
          <w:szCs w:val="18"/>
          <w:lang w:val="nl-NL"/>
        </w:rPr>
        <w:t xml:space="preserve"> problemen met de mobiliteit</w:t>
      </w:r>
      <w:r>
        <w:rPr>
          <w:sz w:val="18"/>
          <w:szCs w:val="18"/>
          <w:lang w:val="nl-NL"/>
        </w:rPr>
        <w:t xml:space="preserve"> </w:t>
      </w:r>
      <w:r w:rsidR="0025643D">
        <w:rPr>
          <w:sz w:val="18"/>
          <w:szCs w:val="18"/>
          <w:lang w:val="nl-NL"/>
        </w:rPr>
        <w:t xml:space="preserve">en slechtziendheid (Achterberg et al., </w:t>
      </w:r>
      <w:r>
        <w:rPr>
          <w:sz w:val="18"/>
          <w:szCs w:val="18"/>
          <w:lang w:val="nl-NL"/>
        </w:rPr>
        <w:t>2012).</w:t>
      </w:r>
    </w:p>
    <w:p w:rsidR="00B048C3" w:rsidRDefault="00B048C3" w:rsidP="009F1F80">
      <w:pPr>
        <w:spacing w:after="0" w:line="240" w:lineRule="auto"/>
        <w:rPr>
          <w:sz w:val="18"/>
          <w:szCs w:val="18"/>
          <w:lang w:val="nl-NL"/>
        </w:rPr>
      </w:pPr>
    </w:p>
    <w:p w:rsidR="00B048C3" w:rsidRPr="00B048C3" w:rsidRDefault="00B048C3" w:rsidP="009F1F80">
      <w:pPr>
        <w:spacing w:after="0" w:line="240" w:lineRule="auto"/>
        <w:rPr>
          <w:i/>
          <w:sz w:val="18"/>
          <w:szCs w:val="18"/>
          <w:lang w:val="nl-NL"/>
        </w:rPr>
      </w:pPr>
      <w:r>
        <w:rPr>
          <w:i/>
          <w:sz w:val="18"/>
          <w:szCs w:val="18"/>
          <w:lang w:val="nl-NL"/>
        </w:rPr>
        <w:t>Activiteiten in de buurt</w:t>
      </w:r>
      <w:r w:rsidR="00FF2A01">
        <w:rPr>
          <w:i/>
          <w:sz w:val="18"/>
          <w:szCs w:val="18"/>
          <w:lang w:val="nl-NL"/>
        </w:rPr>
        <w:t>.</w:t>
      </w:r>
    </w:p>
    <w:p w:rsidR="00B048C3" w:rsidRDefault="00B048C3" w:rsidP="009F1F80">
      <w:pPr>
        <w:spacing w:after="0" w:line="240" w:lineRule="auto"/>
        <w:rPr>
          <w:sz w:val="18"/>
          <w:szCs w:val="18"/>
          <w:lang w:val="nl-NL"/>
        </w:rPr>
      </w:pPr>
      <w:r>
        <w:rPr>
          <w:sz w:val="18"/>
          <w:szCs w:val="18"/>
          <w:lang w:val="nl-NL"/>
        </w:rPr>
        <w:t xml:space="preserve">Hierbij gaat het om de sociale omgeving van de eenzame oudere contactrijker te maken. Er zijn veel activiteiten die </w:t>
      </w:r>
      <w:r w:rsidR="00FE194F">
        <w:rPr>
          <w:sz w:val="18"/>
          <w:szCs w:val="18"/>
          <w:lang w:val="nl-NL"/>
        </w:rPr>
        <w:t>een bijdrage kunnen leveren</w:t>
      </w:r>
      <w:r>
        <w:rPr>
          <w:sz w:val="18"/>
          <w:szCs w:val="18"/>
          <w:lang w:val="nl-NL"/>
        </w:rPr>
        <w:t>. Voorbeelden zijn, een koffie</w:t>
      </w:r>
      <w:r w:rsidR="009D588C">
        <w:rPr>
          <w:sz w:val="18"/>
          <w:szCs w:val="18"/>
          <w:lang w:val="nl-NL"/>
        </w:rPr>
        <w:t>-</w:t>
      </w:r>
      <w:r>
        <w:rPr>
          <w:sz w:val="18"/>
          <w:szCs w:val="18"/>
          <w:lang w:val="nl-NL"/>
        </w:rPr>
        <w:t xml:space="preserve">inloopochtend in een woonzorgcentrum, het organiseren van gezelschapsspellen en andere groepsactiviteiten zoals gymnastiek, </w:t>
      </w:r>
      <w:r w:rsidR="009D588C">
        <w:rPr>
          <w:sz w:val="18"/>
          <w:szCs w:val="18"/>
          <w:lang w:val="nl-NL"/>
        </w:rPr>
        <w:t>schilderen en zingen maar ook dagop</w:t>
      </w:r>
      <w:r w:rsidR="001134A3">
        <w:rPr>
          <w:sz w:val="18"/>
          <w:szCs w:val="18"/>
          <w:lang w:val="nl-NL"/>
        </w:rPr>
        <w:t>vang in een woonzorgcentrum is mogelijk</w:t>
      </w:r>
      <w:r w:rsidR="009D588C">
        <w:rPr>
          <w:sz w:val="18"/>
          <w:szCs w:val="18"/>
          <w:lang w:val="nl-NL"/>
        </w:rPr>
        <w:t xml:space="preserve"> (Fokkema &amp; </w:t>
      </w:r>
      <w:r w:rsidR="0025643D">
        <w:rPr>
          <w:sz w:val="18"/>
          <w:szCs w:val="18"/>
          <w:lang w:val="nl-NL"/>
        </w:rPr>
        <w:t xml:space="preserve">van </w:t>
      </w:r>
      <w:r w:rsidR="009D588C">
        <w:rPr>
          <w:sz w:val="18"/>
          <w:szCs w:val="18"/>
          <w:lang w:val="nl-NL"/>
        </w:rPr>
        <w:t>Tilburg</w:t>
      </w:r>
      <w:r w:rsidR="00022FBD">
        <w:rPr>
          <w:sz w:val="18"/>
          <w:szCs w:val="18"/>
          <w:lang w:val="nl-NL"/>
        </w:rPr>
        <w:t>, 2006</w:t>
      </w:r>
      <w:r w:rsidR="0025643D">
        <w:rPr>
          <w:sz w:val="18"/>
          <w:szCs w:val="18"/>
          <w:lang w:val="nl-NL"/>
        </w:rPr>
        <w:t xml:space="preserve">). Achterberg et al. </w:t>
      </w:r>
      <w:r w:rsidR="00741CA5">
        <w:rPr>
          <w:sz w:val="18"/>
          <w:szCs w:val="18"/>
          <w:lang w:val="nl-NL"/>
        </w:rPr>
        <w:t>(2012)</w:t>
      </w:r>
      <w:r w:rsidR="009D588C">
        <w:rPr>
          <w:sz w:val="18"/>
          <w:szCs w:val="18"/>
          <w:lang w:val="nl-NL"/>
        </w:rPr>
        <w:t xml:space="preserve"> gaan hier verder op door en geven aan dat het accent hierbij ligt op de gezelligheid en activiteit en niet direct op eenzaamheid. Hierbij wordt er dus op indirecte wijze aan eenzaamheid gewerkt. </w:t>
      </w:r>
    </w:p>
    <w:p w:rsidR="009D588C" w:rsidRDefault="009D588C" w:rsidP="009F1F80">
      <w:pPr>
        <w:spacing w:after="0" w:line="240" w:lineRule="auto"/>
        <w:rPr>
          <w:sz w:val="18"/>
          <w:szCs w:val="18"/>
          <w:lang w:val="nl-NL"/>
        </w:rPr>
      </w:pPr>
    </w:p>
    <w:p w:rsidR="009D588C" w:rsidRDefault="009D588C" w:rsidP="009F1F80">
      <w:pPr>
        <w:spacing w:after="0" w:line="240" w:lineRule="auto"/>
        <w:rPr>
          <w:i/>
          <w:sz w:val="18"/>
          <w:szCs w:val="18"/>
          <w:lang w:val="nl-NL"/>
        </w:rPr>
      </w:pPr>
      <w:r>
        <w:rPr>
          <w:i/>
          <w:sz w:val="18"/>
          <w:szCs w:val="18"/>
          <w:lang w:val="nl-NL"/>
        </w:rPr>
        <w:t>Gespreksgroepen, cursussen en therapie</w:t>
      </w:r>
      <w:r w:rsidR="00FF2A01">
        <w:rPr>
          <w:i/>
          <w:sz w:val="18"/>
          <w:szCs w:val="18"/>
          <w:lang w:val="nl-NL"/>
        </w:rPr>
        <w:t>.</w:t>
      </w:r>
    </w:p>
    <w:p w:rsidR="009D588C" w:rsidRDefault="00741CA5" w:rsidP="009F1F80">
      <w:pPr>
        <w:spacing w:after="0" w:line="240" w:lineRule="auto"/>
        <w:rPr>
          <w:sz w:val="18"/>
          <w:szCs w:val="18"/>
          <w:lang w:val="nl-NL"/>
        </w:rPr>
      </w:pPr>
      <w:r>
        <w:rPr>
          <w:sz w:val="18"/>
          <w:szCs w:val="18"/>
          <w:lang w:val="nl-NL"/>
        </w:rPr>
        <w:t>Deze interventies kunnen ook een bijdrage leveren aan het verminderen van eenzaamheid. De</w:t>
      </w:r>
      <w:r w:rsidR="00FE194F">
        <w:rPr>
          <w:sz w:val="18"/>
          <w:szCs w:val="18"/>
          <w:lang w:val="nl-NL"/>
        </w:rPr>
        <w:t>rgelijke</w:t>
      </w:r>
      <w:r>
        <w:rPr>
          <w:sz w:val="18"/>
          <w:szCs w:val="18"/>
          <w:lang w:val="nl-NL"/>
        </w:rPr>
        <w:t xml:space="preserve"> interventies proberen een blijvende verandering aan te brengen in de </w:t>
      </w:r>
      <w:proofErr w:type="spellStart"/>
      <w:r>
        <w:rPr>
          <w:sz w:val="18"/>
          <w:szCs w:val="18"/>
          <w:lang w:val="nl-NL"/>
        </w:rPr>
        <w:t>eenzaamheidsbevorderende</w:t>
      </w:r>
      <w:proofErr w:type="spellEnd"/>
      <w:r>
        <w:rPr>
          <w:sz w:val="18"/>
          <w:szCs w:val="18"/>
          <w:lang w:val="nl-NL"/>
        </w:rPr>
        <w:t xml:space="preserve"> factoren die bij de p</w:t>
      </w:r>
      <w:r w:rsidR="0025643D">
        <w:rPr>
          <w:sz w:val="18"/>
          <w:szCs w:val="18"/>
          <w:lang w:val="nl-NL"/>
        </w:rPr>
        <w:t>ersoon zelf liggen (Achterberg et al.</w:t>
      </w:r>
      <w:r>
        <w:rPr>
          <w:sz w:val="18"/>
          <w:szCs w:val="18"/>
          <w:lang w:val="nl-NL"/>
        </w:rPr>
        <w:t xml:space="preserve">, 2012). Dit wordt ondersteund door Fokkema &amp; </w:t>
      </w:r>
      <w:r w:rsidR="0025643D">
        <w:rPr>
          <w:sz w:val="18"/>
          <w:szCs w:val="18"/>
          <w:lang w:val="nl-NL"/>
        </w:rPr>
        <w:t xml:space="preserve">van </w:t>
      </w:r>
      <w:r>
        <w:rPr>
          <w:sz w:val="18"/>
          <w:szCs w:val="18"/>
          <w:lang w:val="nl-NL"/>
        </w:rPr>
        <w:t>Tilburg (2006) die</w:t>
      </w:r>
      <w:r w:rsidR="00E15514">
        <w:rPr>
          <w:sz w:val="18"/>
          <w:szCs w:val="18"/>
          <w:lang w:val="nl-NL"/>
        </w:rPr>
        <w:t xml:space="preserve"> verder</w:t>
      </w:r>
      <w:r>
        <w:rPr>
          <w:sz w:val="18"/>
          <w:szCs w:val="18"/>
          <w:lang w:val="nl-NL"/>
        </w:rPr>
        <w:t xml:space="preserve"> aangeven dat dit type interventie li</w:t>
      </w:r>
      <w:r w:rsidR="00E15514">
        <w:rPr>
          <w:sz w:val="18"/>
          <w:szCs w:val="18"/>
          <w:lang w:val="nl-NL"/>
        </w:rPr>
        <w:t>jkt op persoonlijke activering maar dat er toch wel een verschil in zit. Dit ty</w:t>
      </w:r>
      <w:r w:rsidR="00C07F94">
        <w:rPr>
          <w:sz w:val="18"/>
          <w:szCs w:val="18"/>
          <w:lang w:val="nl-NL"/>
        </w:rPr>
        <w:t>pe interventie richt zich maar op één</w:t>
      </w:r>
      <w:r w:rsidR="00E15514">
        <w:rPr>
          <w:sz w:val="18"/>
          <w:szCs w:val="18"/>
          <w:lang w:val="nl-NL"/>
        </w:rPr>
        <w:t xml:space="preserve"> aspect van het functioneren van </w:t>
      </w:r>
      <w:r w:rsidR="001134A3">
        <w:rPr>
          <w:sz w:val="18"/>
          <w:szCs w:val="18"/>
          <w:lang w:val="nl-NL"/>
        </w:rPr>
        <w:t>de oudere</w:t>
      </w:r>
      <w:r w:rsidR="00E15514">
        <w:rPr>
          <w:sz w:val="18"/>
          <w:szCs w:val="18"/>
          <w:lang w:val="nl-NL"/>
        </w:rPr>
        <w:t>. De diversiteit in deze interventies is groot. Er zijn assertiviteits- en vriendschapscursussen om sociale vaardigheden te ve</w:t>
      </w:r>
      <w:r w:rsidR="00C07F94">
        <w:rPr>
          <w:sz w:val="18"/>
          <w:szCs w:val="18"/>
          <w:lang w:val="nl-NL"/>
        </w:rPr>
        <w:t xml:space="preserve">rbeteren, cursussen om beter om </w:t>
      </w:r>
      <w:r w:rsidR="00E15514">
        <w:rPr>
          <w:sz w:val="18"/>
          <w:szCs w:val="18"/>
          <w:lang w:val="nl-NL"/>
        </w:rPr>
        <w:t xml:space="preserve">te gaan met het verlies </w:t>
      </w:r>
      <w:r w:rsidR="00E15514">
        <w:rPr>
          <w:sz w:val="18"/>
          <w:szCs w:val="18"/>
          <w:lang w:val="nl-NL"/>
        </w:rPr>
        <w:lastRenderedPageBreak/>
        <w:t xml:space="preserve">van een dierbare. Maar hierbij speelt ook psychotherapie en psychosociale begeleiding een rol. </w:t>
      </w:r>
    </w:p>
    <w:p w:rsidR="00E15514" w:rsidRDefault="00E15514" w:rsidP="009F1F80">
      <w:pPr>
        <w:spacing w:after="0" w:line="240" w:lineRule="auto"/>
        <w:rPr>
          <w:sz w:val="18"/>
          <w:szCs w:val="18"/>
          <w:lang w:val="nl-NL"/>
        </w:rPr>
      </w:pPr>
    </w:p>
    <w:p w:rsidR="00E15514" w:rsidRDefault="00215F72" w:rsidP="009F1F80">
      <w:pPr>
        <w:spacing w:after="0" w:line="240" w:lineRule="auto"/>
        <w:rPr>
          <w:i/>
          <w:sz w:val="18"/>
          <w:szCs w:val="18"/>
          <w:lang w:val="nl-NL"/>
        </w:rPr>
      </w:pPr>
      <w:r>
        <w:rPr>
          <w:i/>
          <w:sz w:val="18"/>
          <w:szCs w:val="18"/>
          <w:lang w:val="nl-NL"/>
        </w:rPr>
        <w:t>Afdeling WMO</w:t>
      </w:r>
      <w:r w:rsidR="00FF2A01">
        <w:rPr>
          <w:i/>
          <w:sz w:val="18"/>
          <w:szCs w:val="18"/>
          <w:lang w:val="nl-NL"/>
        </w:rPr>
        <w:t>.</w:t>
      </w:r>
    </w:p>
    <w:p w:rsidR="00E15514" w:rsidRDefault="00215F72" w:rsidP="009F1F80">
      <w:pPr>
        <w:spacing w:after="0" w:line="240" w:lineRule="auto"/>
        <w:rPr>
          <w:sz w:val="18"/>
          <w:szCs w:val="18"/>
          <w:lang w:val="nl-NL"/>
        </w:rPr>
      </w:pPr>
      <w:r>
        <w:rPr>
          <w:sz w:val="18"/>
          <w:szCs w:val="18"/>
          <w:lang w:val="nl-NL"/>
        </w:rPr>
        <w:t>De afdeling WMO</w:t>
      </w:r>
      <w:r w:rsidR="00CE0962">
        <w:rPr>
          <w:sz w:val="18"/>
          <w:szCs w:val="18"/>
          <w:lang w:val="nl-NL"/>
        </w:rPr>
        <w:t xml:space="preserve">, bij de gemeente, </w:t>
      </w:r>
      <w:r w:rsidR="00A87339">
        <w:rPr>
          <w:sz w:val="18"/>
          <w:szCs w:val="18"/>
          <w:lang w:val="nl-NL"/>
        </w:rPr>
        <w:t xml:space="preserve">kan zorgen voor een </w:t>
      </w:r>
      <w:r w:rsidR="00E15514">
        <w:rPr>
          <w:sz w:val="18"/>
          <w:szCs w:val="18"/>
          <w:lang w:val="nl-NL"/>
        </w:rPr>
        <w:t xml:space="preserve">contact van de ouder met een hulpverlener of direct doorverwijzen naar organisaties die activiteiten organiseren die geschikt zijn voor de </w:t>
      </w:r>
      <w:r w:rsidR="00FF2A01">
        <w:rPr>
          <w:sz w:val="18"/>
          <w:szCs w:val="18"/>
          <w:lang w:val="nl-NL"/>
        </w:rPr>
        <w:t>desbetreffende eenzame oudere</w:t>
      </w:r>
      <w:r w:rsidR="00E15514">
        <w:rPr>
          <w:sz w:val="18"/>
          <w:szCs w:val="18"/>
          <w:lang w:val="nl-NL"/>
        </w:rPr>
        <w:t xml:space="preserve">. Voorbeelden hiervan zijn, ontmoetingscentra (buurtcentra en verzorgingshuizen), vrijwilligersorganisaties, </w:t>
      </w:r>
      <w:proofErr w:type="spellStart"/>
      <w:r w:rsidR="00E15514">
        <w:rPr>
          <w:sz w:val="18"/>
          <w:szCs w:val="18"/>
          <w:lang w:val="nl-NL"/>
        </w:rPr>
        <w:t>Alzheimercafe’s</w:t>
      </w:r>
      <w:proofErr w:type="spellEnd"/>
      <w:r w:rsidR="00E15514">
        <w:rPr>
          <w:sz w:val="18"/>
          <w:szCs w:val="18"/>
          <w:lang w:val="nl-NL"/>
        </w:rPr>
        <w:t xml:space="preserve">, Alzheimer Stichting, welzijnsstichtingen en mantelzorgorganisaties. Via dergelijke instanties worden ook praatgroepen en cursussen voor de ouderen georganiseerd. De mogelijkheid om als vrijwilliger te werken kan besproken </w:t>
      </w:r>
      <w:r>
        <w:rPr>
          <w:sz w:val="18"/>
          <w:szCs w:val="18"/>
          <w:lang w:val="nl-NL"/>
        </w:rPr>
        <w:t xml:space="preserve">worden </w:t>
      </w:r>
      <w:r w:rsidR="00E15514">
        <w:rPr>
          <w:sz w:val="18"/>
          <w:szCs w:val="18"/>
          <w:lang w:val="nl-NL"/>
        </w:rPr>
        <w:t>en daarnaast zijn er binnen een wijk vaak verschillende instanties die dagactiviteiten organiseren</w:t>
      </w:r>
      <w:r w:rsidR="00626841">
        <w:rPr>
          <w:sz w:val="18"/>
          <w:szCs w:val="18"/>
          <w:lang w:val="nl-NL"/>
        </w:rPr>
        <w:t>, waarvoor ouderen van buitenaf zich aan kunnen melden. Ook worden hobbyclubs onder de aandacht gebracht en er kan een beroep worden gedaan op een mantelzorger (Achterberg</w:t>
      </w:r>
      <w:r w:rsidR="0025643D">
        <w:rPr>
          <w:sz w:val="18"/>
          <w:szCs w:val="18"/>
          <w:lang w:val="nl-NL"/>
        </w:rPr>
        <w:t xml:space="preserve"> et al.,</w:t>
      </w:r>
      <w:r w:rsidR="00626841">
        <w:rPr>
          <w:sz w:val="18"/>
          <w:szCs w:val="18"/>
          <w:lang w:val="nl-NL"/>
        </w:rPr>
        <w:t xml:space="preserve"> 2012).</w:t>
      </w:r>
    </w:p>
    <w:p w:rsidR="00626841" w:rsidRDefault="00626841" w:rsidP="009F1F80">
      <w:pPr>
        <w:spacing w:after="0" w:line="240" w:lineRule="auto"/>
        <w:rPr>
          <w:sz w:val="18"/>
          <w:szCs w:val="18"/>
          <w:lang w:val="nl-NL"/>
        </w:rPr>
      </w:pPr>
    </w:p>
    <w:p w:rsidR="00626841" w:rsidRDefault="00626841" w:rsidP="009F1F80">
      <w:pPr>
        <w:spacing w:after="0" w:line="240" w:lineRule="auto"/>
        <w:rPr>
          <w:i/>
          <w:sz w:val="18"/>
          <w:szCs w:val="18"/>
          <w:lang w:val="nl-NL"/>
        </w:rPr>
      </w:pPr>
      <w:r>
        <w:rPr>
          <w:i/>
          <w:sz w:val="18"/>
          <w:szCs w:val="18"/>
          <w:lang w:val="nl-NL"/>
        </w:rPr>
        <w:t>Psycholoog</w:t>
      </w:r>
      <w:r w:rsidR="00FF2A01">
        <w:rPr>
          <w:i/>
          <w:sz w:val="18"/>
          <w:szCs w:val="18"/>
          <w:lang w:val="nl-NL"/>
        </w:rPr>
        <w:t>.</w:t>
      </w:r>
    </w:p>
    <w:p w:rsidR="00626841" w:rsidRPr="00626841" w:rsidRDefault="00626841" w:rsidP="009F1F80">
      <w:pPr>
        <w:spacing w:after="0" w:line="240" w:lineRule="auto"/>
        <w:rPr>
          <w:sz w:val="18"/>
          <w:szCs w:val="18"/>
          <w:lang w:val="nl-NL"/>
        </w:rPr>
      </w:pPr>
      <w:r>
        <w:rPr>
          <w:sz w:val="18"/>
          <w:szCs w:val="18"/>
          <w:lang w:val="nl-NL"/>
        </w:rPr>
        <w:t xml:space="preserve">Wanneer er sprake is van emotionele eenzaamheid of eenzaamheid die samenhangt met </w:t>
      </w:r>
      <w:r w:rsidR="00FE194F">
        <w:rPr>
          <w:sz w:val="18"/>
          <w:szCs w:val="18"/>
          <w:lang w:val="nl-NL"/>
        </w:rPr>
        <w:t>mentale of fysieke</w:t>
      </w:r>
      <w:r>
        <w:rPr>
          <w:sz w:val="18"/>
          <w:szCs w:val="18"/>
          <w:lang w:val="nl-NL"/>
        </w:rPr>
        <w:t xml:space="preserve"> problematiek, kan er doorverwezen worden naar de huisarts of</w:t>
      </w:r>
      <w:r w:rsidR="0025643D">
        <w:rPr>
          <w:sz w:val="18"/>
          <w:szCs w:val="18"/>
          <w:lang w:val="nl-NL"/>
        </w:rPr>
        <w:t xml:space="preserve"> psycholoog (Achterberg et al., </w:t>
      </w:r>
      <w:r>
        <w:rPr>
          <w:sz w:val="18"/>
          <w:szCs w:val="18"/>
          <w:lang w:val="nl-NL"/>
        </w:rPr>
        <w:t xml:space="preserve">2012). </w:t>
      </w:r>
    </w:p>
    <w:p w:rsidR="00197A84" w:rsidRPr="00752C19" w:rsidRDefault="00197A84" w:rsidP="009F1F80">
      <w:pPr>
        <w:spacing w:after="0" w:line="240" w:lineRule="auto"/>
        <w:rPr>
          <w:sz w:val="18"/>
          <w:szCs w:val="18"/>
          <w:lang w:val="nl-NL"/>
        </w:rPr>
      </w:pPr>
    </w:p>
    <w:p w:rsidR="009E3FE8" w:rsidRDefault="00F544E8" w:rsidP="009F1F80">
      <w:pPr>
        <w:spacing w:after="0" w:line="240" w:lineRule="auto"/>
        <w:rPr>
          <w:b/>
          <w:sz w:val="18"/>
          <w:szCs w:val="18"/>
          <w:lang w:val="nl-NL"/>
        </w:rPr>
      </w:pPr>
      <w:r>
        <w:rPr>
          <w:b/>
          <w:sz w:val="18"/>
          <w:szCs w:val="18"/>
          <w:lang w:val="nl-NL"/>
        </w:rPr>
        <w:t>Conclusie.</w:t>
      </w:r>
    </w:p>
    <w:p w:rsidR="00626841" w:rsidRPr="00503364" w:rsidRDefault="009E3FE8" w:rsidP="006A5A4C">
      <w:pPr>
        <w:spacing w:after="0" w:line="240" w:lineRule="auto"/>
        <w:rPr>
          <w:sz w:val="18"/>
          <w:szCs w:val="18"/>
          <w:lang w:val="nl-NL"/>
        </w:rPr>
      </w:pPr>
      <w:r>
        <w:rPr>
          <w:sz w:val="18"/>
          <w:szCs w:val="18"/>
          <w:lang w:val="nl-NL"/>
        </w:rPr>
        <w:t>Er zijn nog geen duidelijke richtlijnen</w:t>
      </w:r>
      <w:r w:rsidR="005A4478">
        <w:rPr>
          <w:sz w:val="18"/>
          <w:szCs w:val="18"/>
          <w:lang w:val="nl-NL"/>
        </w:rPr>
        <w:t xml:space="preserve">, gericht op eenzaamheid ontwikkeld. </w:t>
      </w:r>
      <w:r w:rsidR="0047468D">
        <w:rPr>
          <w:sz w:val="18"/>
          <w:szCs w:val="18"/>
          <w:lang w:val="nl-NL"/>
        </w:rPr>
        <w:t>Dat wil echter niet zeggen</w:t>
      </w:r>
      <w:r w:rsidR="001C233E">
        <w:rPr>
          <w:sz w:val="18"/>
          <w:szCs w:val="18"/>
          <w:lang w:val="nl-NL"/>
        </w:rPr>
        <w:t xml:space="preserve"> wanneer eenzaamheid is vastgesteld,  </w:t>
      </w:r>
      <w:r w:rsidR="0047468D">
        <w:rPr>
          <w:sz w:val="18"/>
          <w:szCs w:val="18"/>
          <w:lang w:val="nl-NL"/>
        </w:rPr>
        <w:t xml:space="preserve">er niks met en aan de eenzaamheid gedaan hoeft te worden. </w:t>
      </w:r>
      <w:r w:rsidR="001C233E">
        <w:rPr>
          <w:sz w:val="18"/>
          <w:szCs w:val="18"/>
          <w:lang w:val="nl-NL"/>
        </w:rPr>
        <w:t>Kom je</w:t>
      </w:r>
      <w:r w:rsidR="004F36C0">
        <w:rPr>
          <w:sz w:val="18"/>
          <w:szCs w:val="18"/>
          <w:lang w:val="nl-NL"/>
        </w:rPr>
        <w:t xml:space="preserve"> als professional in de thuiszorg</w:t>
      </w:r>
      <w:r w:rsidR="001C233E">
        <w:rPr>
          <w:sz w:val="18"/>
          <w:szCs w:val="18"/>
          <w:lang w:val="nl-NL"/>
        </w:rPr>
        <w:t xml:space="preserve"> een</w:t>
      </w:r>
      <w:r w:rsidR="002119AA">
        <w:rPr>
          <w:sz w:val="18"/>
          <w:szCs w:val="18"/>
          <w:lang w:val="nl-NL"/>
        </w:rPr>
        <w:t xml:space="preserve"> situatie tegen waarbij </w:t>
      </w:r>
      <w:r w:rsidR="00BD1EFA">
        <w:rPr>
          <w:sz w:val="18"/>
          <w:szCs w:val="18"/>
          <w:lang w:val="nl-NL"/>
        </w:rPr>
        <w:t>eenzaamheid mogelijk</w:t>
      </w:r>
      <w:r w:rsidR="002119AA">
        <w:rPr>
          <w:sz w:val="18"/>
          <w:szCs w:val="18"/>
          <w:lang w:val="nl-NL"/>
        </w:rPr>
        <w:t xml:space="preserve"> een rol speelt, gebruik de eenzaamheidsschaal, stel het (type) eenzaamheid vast en zet </w:t>
      </w:r>
      <w:r w:rsidR="00943EF0">
        <w:rPr>
          <w:sz w:val="18"/>
          <w:szCs w:val="18"/>
          <w:lang w:val="nl-NL"/>
        </w:rPr>
        <w:t xml:space="preserve">vervolgens wanneer </w:t>
      </w:r>
      <w:r w:rsidR="00EA03AE">
        <w:rPr>
          <w:sz w:val="18"/>
          <w:szCs w:val="18"/>
          <w:lang w:val="nl-NL"/>
        </w:rPr>
        <w:t>de oudere</w:t>
      </w:r>
      <w:r w:rsidR="00825ECB">
        <w:rPr>
          <w:sz w:val="18"/>
          <w:szCs w:val="18"/>
          <w:lang w:val="nl-NL"/>
        </w:rPr>
        <w:t xml:space="preserve"> daar</w:t>
      </w:r>
      <w:r w:rsidR="00EA03AE">
        <w:rPr>
          <w:sz w:val="18"/>
          <w:szCs w:val="18"/>
          <w:lang w:val="nl-NL"/>
        </w:rPr>
        <w:t>voor openstaat</w:t>
      </w:r>
      <w:r w:rsidR="00943EF0">
        <w:rPr>
          <w:sz w:val="18"/>
          <w:szCs w:val="18"/>
          <w:lang w:val="nl-NL"/>
        </w:rPr>
        <w:t>,</w:t>
      </w:r>
      <w:r w:rsidR="00BD1EFA">
        <w:rPr>
          <w:sz w:val="18"/>
          <w:szCs w:val="18"/>
          <w:lang w:val="nl-NL"/>
        </w:rPr>
        <w:t xml:space="preserve"> interventies in om de eenzaamheidsgevoelens</w:t>
      </w:r>
      <w:r w:rsidR="00943EF0">
        <w:rPr>
          <w:sz w:val="18"/>
          <w:szCs w:val="18"/>
          <w:lang w:val="nl-NL"/>
        </w:rPr>
        <w:t xml:space="preserve"> </w:t>
      </w:r>
      <w:r w:rsidR="00503364">
        <w:rPr>
          <w:sz w:val="18"/>
          <w:szCs w:val="18"/>
          <w:lang w:val="nl-NL"/>
        </w:rPr>
        <w:t>te vermindere</w:t>
      </w:r>
      <w:r w:rsidR="00056EC5">
        <w:rPr>
          <w:sz w:val="18"/>
          <w:szCs w:val="18"/>
          <w:lang w:val="nl-NL"/>
        </w:rPr>
        <w:t>n.</w:t>
      </w:r>
    </w:p>
    <w:p w:rsidR="0036262A" w:rsidRDefault="0036262A" w:rsidP="0036262A">
      <w:pPr>
        <w:spacing w:after="0" w:line="240" w:lineRule="auto"/>
        <w:rPr>
          <w:sz w:val="18"/>
          <w:szCs w:val="18"/>
          <w:lang w:val="nl-NL"/>
        </w:rPr>
      </w:pPr>
    </w:p>
    <w:p w:rsidR="00626841" w:rsidRDefault="00626841" w:rsidP="006A5A4C">
      <w:pPr>
        <w:spacing w:after="0" w:line="240" w:lineRule="auto"/>
        <w:rPr>
          <w:color w:val="FF0000"/>
          <w:sz w:val="18"/>
          <w:szCs w:val="18"/>
          <w:lang w:val="nl-NL"/>
        </w:rPr>
      </w:pPr>
    </w:p>
    <w:p w:rsidR="00626841" w:rsidRDefault="00626841" w:rsidP="006A5A4C">
      <w:pPr>
        <w:spacing w:after="0" w:line="240" w:lineRule="auto"/>
        <w:rPr>
          <w:color w:val="FF0000"/>
          <w:sz w:val="18"/>
          <w:szCs w:val="18"/>
          <w:lang w:val="nl-NL"/>
        </w:rPr>
      </w:pPr>
    </w:p>
    <w:p w:rsidR="009C6D0F" w:rsidRPr="00752C19" w:rsidRDefault="009C6D0F" w:rsidP="006A5A4C">
      <w:pPr>
        <w:spacing w:after="0" w:line="240" w:lineRule="auto"/>
        <w:rPr>
          <w:color w:val="FF0000"/>
          <w:sz w:val="18"/>
          <w:szCs w:val="18"/>
          <w:lang w:val="nl-NL"/>
        </w:rPr>
      </w:pPr>
    </w:p>
    <w:p w:rsidR="005547D6" w:rsidRDefault="005547D6" w:rsidP="00AE3C0F">
      <w:pPr>
        <w:spacing w:after="0" w:line="240" w:lineRule="auto"/>
        <w:rPr>
          <w:b/>
          <w:sz w:val="18"/>
          <w:szCs w:val="18"/>
          <w:lang w:val="nl-NL"/>
        </w:rPr>
      </w:pPr>
    </w:p>
    <w:p w:rsidR="00194343" w:rsidRDefault="00194343" w:rsidP="00AE3C0F">
      <w:pPr>
        <w:spacing w:after="0" w:line="240" w:lineRule="auto"/>
        <w:rPr>
          <w:b/>
          <w:sz w:val="18"/>
          <w:szCs w:val="18"/>
          <w:lang w:val="nl-NL"/>
        </w:rPr>
      </w:pPr>
    </w:p>
    <w:p w:rsidR="006A16C6" w:rsidRDefault="006A16C6" w:rsidP="00AE3C0F">
      <w:pPr>
        <w:spacing w:after="0" w:line="240" w:lineRule="auto"/>
        <w:rPr>
          <w:b/>
          <w:sz w:val="18"/>
          <w:szCs w:val="18"/>
          <w:lang w:val="nl-NL"/>
        </w:rPr>
      </w:pPr>
    </w:p>
    <w:p w:rsidR="006A16C6" w:rsidRDefault="006A16C6" w:rsidP="00AE3C0F">
      <w:pPr>
        <w:spacing w:after="0" w:line="240" w:lineRule="auto"/>
        <w:rPr>
          <w:b/>
          <w:sz w:val="18"/>
          <w:szCs w:val="18"/>
          <w:lang w:val="nl-NL"/>
        </w:rPr>
      </w:pPr>
    </w:p>
    <w:p w:rsidR="006A16C6" w:rsidRDefault="006A16C6" w:rsidP="00AE3C0F">
      <w:pPr>
        <w:spacing w:after="0" w:line="240" w:lineRule="auto"/>
        <w:rPr>
          <w:b/>
          <w:sz w:val="18"/>
          <w:szCs w:val="18"/>
          <w:lang w:val="nl-NL"/>
        </w:rPr>
      </w:pPr>
    </w:p>
    <w:p w:rsidR="006A16C6" w:rsidRDefault="006A16C6" w:rsidP="00AE3C0F">
      <w:pPr>
        <w:spacing w:after="0" w:line="240" w:lineRule="auto"/>
        <w:rPr>
          <w:b/>
          <w:sz w:val="18"/>
          <w:szCs w:val="18"/>
          <w:lang w:val="nl-NL"/>
        </w:rPr>
      </w:pPr>
    </w:p>
    <w:p w:rsidR="006A16C6" w:rsidRDefault="006A16C6" w:rsidP="00AE3C0F">
      <w:pPr>
        <w:spacing w:after="0" w:line="240" w:lineRule="auto"/>
        <w:rPr>
          <w:b/>
          <w:sz w:val="18"/>
          <w:szCs w:val="18"/>
          <w:lang w:val="nl-NL"/>
        </w:rPr>
      </w:pPr>
    </w:p>
    <w:p w:rsidR="004F36C0" w:rsidRDefault="004F36C0" w:rsidP="00AE3C0F">
      <w:pPr>
        <w:spacing w:after="0" w:line="240" w:lineRule="auto"/>
        <w:rPr>
          <w:b/>
          <w:sz w:val="18"/>
          <w:szCs w:val="18"/>
          <w:lang w:val="nl-NL"/>
        </w:rPr>
      </w:pPr>
    </w:p>
    <w:p w:rsidR="004F36C0" w:rsidRDefault="004F36C0" w:rsidP="00AE3C0F">
      <w:pPr>
        <w:spacing w:after="0" w:line="240" w:lineRule="auto"/>
        <w:rPr>
          <w:b/>
          <w:sz w:val="18"/>
          <w:szCs w:val="18"/>
          <w:lang w:val="nl-NL"/>
        </w:rPr>
      </w:pPr>
    </w:p>
    <w:p w:rsidR="004F36C0" w:rsidRDefault="004F36C0" w:rsidP="00AE3C0F">
      <w:pPr>
        <w:spacing w:after="0" w:line="240" w:lineRule="auto"/>
        <w:rPr>
          <w:b/>
          <w:sz w:val="18"/>
          <w:szCs w:val="18"/>
          <w:lang w:val="nl-NL"/>
        </w:rPr>
      </w:pPr>
    </w:p>
    <w:p w:rsidR="004F36C0" w:rsidRDefault="004F36C0" w:rsidP="00AE3C0F">
      <w:pPr>
        <w:spacing w:after="0" w:line="240" w:lineRule="auto"/>
        <w:rPr>
          <w:b/>
          <w:sz w:val="18"/>
          <w:szCs w:val="18"/>
          <w:lang w:val="nl-NL"/>
        </w:rPr>
      </w:pPr>
    </w:p>
    <w:p w:rsidR="006A16C6" w:rsidRDefault="006A16C6" w:rsidP="00AE3C0F">
      <w:pPr>
        <w:spacing w:after="0" w:line="240" w:lineRule="auto"/>
        <w:rPr>
          <w:b/>
          <w:sz w:val="18"/>
          <w:szCs w:val="18"/>
          <w:lang w:val="nl-NL"/>
        </w:rPr>
      </w:pPr>
    </w:p>
    <w:p w:rsidR="0047468D" w:rsidRDefault="0047468D" w:rsidP="00AE3C0F">
      <w:pPr>
        <w:spacing w:after="0" w:line="240" w:lineRule="auto"/>
        <w:rPr>
          <w:b/>
          <w:sz w:val="18"/>
          <w:szCs w:val="18"/>
          <w:lang w:val="nl-NL"/>
        </w:rPr>
      </w:pPr>
    </w:p>
    <w:p w:rsidR="00B13069" w:rsidRDefault="00B13069" w:rsidP="00AE3C0F">
      <w:pPr>
        <w:spacing w:after="0" w:line="240" w:lineRule="auto"/>
        <w:rPr>
          <w:b/>
          <w:sz w:val="18"/>
          <w:szCs w:val="18"/>
          <w:lang w:val="nl-NL"/>
        </w:rPr>
      </w:pPr>
    </w:p>
    <w:p w:rsidR="00564C66" w:rsidRDefault="00564C66" w:rsidP="00AE3C0F">
      <w:pPr>
        <w:spacing w:after="0" w:line="240" w:lineRule="auto"/>
        <w:rPr>
          <w:b/>
          <w:sz w:val="18"/>
          <w:szCs w:val="18"/>
          <w:lang w:val="nl-NL"/>
        </w:rPr>
      </w:pPr>
    </w:p>
    <w:p w:rsidR="001C233E" w:rsidRDefault="001C233E" w:rsidP="00AE3C0F">
      <w:pPr>
        <w:spacing w:after="0" w:line="240" w:lineRule="auto"/>
        <w:rPr>
          <w:b/>
          <w:sz w:val="18"/>
          <w:szCs w:val="18"/>
          <w:lang w:val="nl-NL"/>
        </w:rPr>
      </w:pPr>
    </w:p>
    <w:p w:rsidR="00587DC5" w:rsidRDefault="00587DC5" w:rsidP="00AE3C0F">
      <w:pPr>
        <w:spacing w:after="0" w:line="240" w:lineRule="auto"/>
        <w:rPr>
          <w:b/>
          <w:sz w:val="18"/>
          <w:szCs w:val="18"/>
          <w:lang w:val="nl-NL"/>
        </w:rPr>
      </w:pPr>
    </w:p>
    <w:p w:rsidR="000904CD" w:rsidRDefault="00AE3C0F" w:rsidP="00AE3C0F">
      <w:pPr>
        <w:spacing w:after="0" w:line="240" w:lineRule="auto"/>
        <w:rPr>
          <w:b/>
          <w:sz w:val="18"/>
          <w:szCs w:val="18"/>
          <w:lang w:val="nl-NL"/>
        </w:rPr>
      </w:pPr>
      <w:r w:rsidRPr="00487BC2">
        <w:rPr>
          <w:b/>
          <w:sz w:val="18"/>
          <w:szCs w:val="18"/>
          <w:lang w:val="nl-NL"/>
        </w:rPr>
        <w:lastRenderedPageBreak/>
        <w:t>Lite</w:t>
      </w:r>
      <w:bookmarkStart w:id="0" w:name="_GoBack"/>
      <w:bookmarkEnd w:id="0"/>
      <w:r w:rsidRPr="00487BC2">
        <w:rPr>
          <w:b/>
          <w:sz w:val="18"/>
          <w:szCs w:val="18"/>
          <w:lang w:val="nl-NL"/>
        </w:rPr>
        <w:t>ratuur</w:t>
      </w:r>
      <w:r w:rsidR="000904CD" w:rsidRPr="00487BC2">
        <w:rPr>
          <w:b/>
          <w:sz w:val="18"/>
          <w:szCs w:val="18"/>
          <w:lang w:val="nl-NL"/>
        </w:rPr>
        <w:t>lijst.</w:t>
      </w:r>
    </w:p>
    <w:p w:rsidR="00E11011" w:rsidRDefault="00E11011" w:rsidP="00C3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sz w:val="18"/>
          <w:szCs w:val="18"/>
          <w:lang w:val="nl-NL" w:eastAsia="nl-NL"/>
        </w:rPr>
      </w:pPr>
    </w:p>
    <w:p w:rsidR="00E11011" w:rsidRDefault="00E11011" w:rsidP="00E110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80"/>
        <w:rPr>
          <w:i/>
          <w:sz w:val="18"/>
          <w:szCs w:val="18"/>
          <w:lang w:val="nl-NL"/>
        </w:rPr>
      </w:pPr>
      <w:r w:rsidRPr="00E11011">
        <w:rPr>
          <w:i/>
          <w:sz w:val="18"/>
          <w:szCs w:val="18"/>
          <w:lang w:val="nl-NL"/>
        </w:rPr>
        <w:t>Artikelen</w:t>
      </w:r>
    </w:p>
    <w:p w:rsidR="00C15963" w:rsidRPr="00E46F77" w:rsidRDefault="00C15963" w:rsidP="00C15963">
      <w:pPr>
        <w:pStyle w:val="Lijstalinea"/>
        <w:numPr>
          <w:ilvl w:val="0"/>
          <w:numId w:val="14"/>
        </w:numPr>
        <w:spacing w:line="240" w:lineRule="auto"/>
        <w:rPr>
          <w:rFonts w:cs="TTE1686718t00"/>
          <w:sz w:val="18"/>
          <w:szCs w:val="18"/>
          <w:lang w:val="nl-NL"/>
        </w:rPr>
      </w:pPr>
      <w:r w:rsidRPr="00F2734E">
        <w:rPr>
          <w:sz w:val="18"/>
          <w:szCs w:val="18"/>
          <w:lang w:val="nl-NL"/>
        </w:rPr>
        <w:t xml:space="preserve">Barelds, J., Lissenberg, M., &amp; </w:t>
      </w:r>
      <w:proofErr w:type="spellStart"/>
      <w:r w:rsidRPr="00F2734E">
        <w:rPr>
          <w:sz w:val="18"/>
          <w:szCs w:val="18"/>
          <w:lang w:val="nl-NL"/>
        </w:rPr>
        <w:t>Luijkx</w:t>
      </w:r>
      <w:proofErr w:type="spellEnd"/>
      <w:r w:rsidRPr="00F2734E">
        <w:rPr>
          <w:sz w:val="18"/>
          <w:szCs w:val="18"/>
          <w:lang w:val="nl-NL"/>
        </w:rPr>
        <w:t xml:space="preserve">, K. (2010). </w:t>
      </w:r>
      <w:r w:rsidRPr="00F2734E">
        <w:rPr>
          <w:rFonts w:cs="TTE1686718t00"/>
          <w:sz w:val="18"/>
          <w:szCs w:val="18"/>
          <w:lang w:val="nl-NL"/>
        </w:rPr>
        <w:t xml:space="preserve">Systematische ontwikkeling van interventiestrategieën </w:t>
      </w:r>
      <w:r w:rsidRPr="00E46F77">
        <w:rPr>
          <w:rFonts w:cs="TTE1686718t00"/>
          <w:sz w:val="18"/>
          <w:szCs w:val="18"/>
          <w:lang w:val="nl-NL"/>
        </w:rPr>
        <w:t xml:space="preserve">gericht op eenzaamheid onder ouderen. </w:t>
      </w:r>
      <w:proofErr w:type="spellStart"/>
      <w:r w:rsidR="00F2734E" w:rsidRPr="00E46F77">
        <w:rPr>
          <w:rFonts w:cs="TTE1686718t00"/>
          <w:i/>
          <w:sz w:val="18"/>
          <w:szCs w:val="18"/>
          <w:lang w:val="nl-NL"/>
        </w:rPr>
        <w:t>Tranzo</w:t>
      </w:r>
      <w:proofErr w:type="spellEnd"/>
      <w:r w:rsidR="00F2734E" w:rsidRPr="00E46F77">
        <w:rPr>
          <w:rFonts w:cs="TTE1686718t00"/>
          <w:i/>
          <w:sz w:val="18"/>
          <w:szCs w:val="18"/>
          <w:lang w:val="nl-NL"/>
        </w:rPr>
        <w:t>.</w:t>
      </w:r>
      <w:r w:rsidR="00F2734E" w:rsidRPr="00E46F77">
        <w:rPr>
          <w:rFonts w:cs="TTE1686718t00"/>
          <w:sz w:val="18"/>
          <w:szCs w:val="18"/>
          <w:lang w:val="nl-NL"/>
        </w:rPr>
        <w:t xml:space="preserve"> </w:t>
      </w:r>
      <w:r w:rsidRPr="00E46F77">
        <w:rPr>
          <w:rFonts w:cs="TTE1686718t00"/>
          <w:sz w:val="18"/>
          <w:szCs w:val="18"/>
          <w:lang w:val="nl-NL"/>
        </w:rPr>
        <w:t xml:space="preserve">Verkregen van </w:t>
      </w:r>
      <w:hyperlink r:id="rId13" w:history="1">
        <w:r w:rsidR="00E46F77" w:rsidRPr="00BE5954">
          <w:rPr>
            <w:rStyle w:val="Hyperlink"/>
            <w:sz w:val="18"/>
            <w:szCs w:val="18"/>
            <w:lang w:val="nl-NL"/>
          </w:rPr>
          <w:t>http://www.tilburguniversity.edu/upload/edb3c62c-6ec6-428f-bb4f-c85e27ba21bd_rapportinterventiestrategieen.pdf</w:t>
        </w:r>
      </w:hyperlink>
      <w:r w:rsidR="00E46F77">
        <w:rPr>
          <w:rStyle w:val="Hyperlink"/>
          <w:color w:val="auto"/>
          <w:sz w:val="18"/>
          <w:szCs w:val="18"/>
          <w:lang w:val="nl-NL"/>
        </w:rPr>
        <w:t xml:space="preserve">  </w:t>
      </w:r>
    </w:p>
    <w:p w:rsidR="00C15963" w:rsidRPr="00E46F77" w:rsidRDefault="00E11011" w:rsidP="00C15963">
      <w:pPr>
        <w:pStyle w:val="Lijstalinea"/>
        <w:numPr>
          <w:ilvl w:val="0"/>
          <w:numId w:val="14"/>
        </w:numPr>
        <w:autoSpaceDE w:val="0"/>
        <w:autoSpaceDN w:val="0"/>
        <w:adjustRightInd w:val="0"/>
        <w:spacing w:after="0" w:line="240" w:lineRule="auto"/>
        <w:rPr>
          <w:rFonts w:cs="TTE1686718t00"/>
          <w:sz w:val="18"/>
          <w:szCs w:val="18"/>
        </w:rPr>
      </w:pPr>
      <w:proofErr w:type="spellStart"/>
      <w:r w:rsidRPr="00E46F77">
        <w:rPr>
          <w:rFonts w:cs="TTE1686718t00"/>
          <w:sz w:val="18"/>
          <w:szCs w:val="18"/>
        </w:rPr>
        <w:t>Cattan</w:t>
      </w:r>
      <w:proofErr w:type="spellEnd"/>
      <w:r w:rsidRPr="00E46F77">
        <w:rPr>
          <w:rFonts w:cs="TTE1686718t00"/>
          <w:sz w:val="18"/>
          <w:szCs w:val="18"/>
        </w:rPr>
        <w:t xml:space="preserve">, M., White, M., Bond, J., &amp; </w:t>
      </w:r>
      <w:proofErr w:type="spellStart"/>
      <w:r w:rsidRPr="00E46F77">
        <w:rPr>
          <w:rFonts w:cs="TTE1686718t00"/>
          <w:sz w:val="18"/>
          <w:szCs w:val="18"/>
        </w:rPr>
        <w:t>Learmouth</w:t>
      </w:r>
      <w:proofErr w:type="spellEnd"/>
      <w:r w:rsidRPr="00E46F77">
        <w:rPr>
          <w:rFonts w:cs="TTE1686718t00"/>
          <w:sz w:val="18"/>
          <w:szCs w:val="18"/>
        </w:rPr>
        <w:t xml:space="preserve">, A. (2005) Preventing social isolation and loneliness among older people: a systematic review of health promotion interventions. </w:t>
      </w:r>
      <w:r w:rsidRPr="00E46F77">
        <w:rPr>
          <w:rFonts w:cs="TTE1686718t00"/>
          <w:i/>
          <w:sz w:val="18"/>
          <w:szCs w:val="18"/>
        </w:rPr>
        <w:t xml:space="preserve">Ageing &amp; Society, 20, </w:t>
      </w:r>
      <w:r w:rsidRPr="00E46F77">
        <w:rPr>
          <w:rFonts w:cs="TTE1686718t00"/>
          <w:sz w:val="18"/>
          <w:szCs w:val="18"/>
        </w:rPr>
        <w:t xml:space="preserve">41-67. </w:t>
      </w:r>
    </w:p>
    <w:p w:rsidR="00E11011" w:rsidRPr="00E46F77" w:rsidRDefault="00E11011" w:rsidP="00E11011">
      <w:pPr>
        <w:pStyle w:val="Lijstalinea"/>
        <w:numPr>
          <w:ilvl w:val="0"/>
          <w:numId w:val="14"/>
        </w:numPr>
        <w:spacing w:after="0" w:line="240" w:lineRule="auto"/>
        <w:rPr>
          <w:rFonts w:cs="TTE1686718t00"/>
          <w:sz w:val="18"/>
          <w:szCs w:val="18"/>
          <w:lang w:val="nl-NL"/>
        </w:rPr>
      </w:pPr>
      <w:r w:rsidRPr="00E46F77">
        <w:rPr>
          <w:rFonts w:cs="Calibri"/>
          <w:sz w:val="18"/>
          <w:szCs w:val="18"/>
          <w:lang w:val="nl-NL"/>
        </w:rPr>
        <w:t xml:space="preserve">Fokkema, T., &amp; Tilburg, T. van. (2007). Zin en onzin van eenzaamheidsinterventies bij ouderen. </w:t>
      </w:r>
      <w:r w:rsidRPr="00E46F77">
        <w:rPr>
          <w:rFonts w:cs="Calibri"/>
          <w:i/>
          <w:sz w:val="18"/>
          <w:szCs w:val="18"/>
          <w:lang w:val="nl-NL"/>
        </w:rPr>
        <w:t>Tijdschrift voor Gerontologie en geriatrie, 38,</w:t>
      </w:r>
      <w:r w:rsidRPr="00E46F77">
        <w:rPr>
          <w:rFonts w:cs="Calibri"/>
          <w:sz w:val="18"/>
          <w:szCs w:val="18"/>
          <w:lang w:val="nl-NL"/>
        </w:rPr>
        <w:t xml:space="preserve"> 185-203. </w:t>
      </w:r>
    </w:p>
    <w:p w:rsidR="00C15963" w:rsidRPr="00E46F77" w:rsidRDefault="00C15963" w:rsidP="00C15963">
      <w:pPr>
        <w:pStyle w:val="Lijstalinea"/>
        <w:numPr>
          <w:ilvl w:val="0"/>
          <w:numId w:val="14"/>
        </w:numPr>
        <w:spacing w:after="0" w:line="240" w:lineRule="auto"/>
        <w:rPr>
          <w:rFonts w:cs="TTE1686718t00"/>
          <w:sz w:val="18"/>
          <w:szCs w:val="18"/>
          <w:lang w:val="nl-NL"/>
        </w:rPr>
      </w:pPr>
      <w:r w:rsidRPr="00E46F77">
        <w:rPr>
          <w:rFonts w:cs="Calibri"/>
          <w:sz w:val="18"/>
          <w:szCs w:val="18"/>
          <w:lang w:val="nl-NL"/>
        </w:rPr>
        <w:t xml:space="preserve">Fokkema, T., &amp; Tilburg, T. van. (2006). Aanpak van eenzaamheid: helpt het? </w:t>
      </w:r>
      <w:r w:rsidR="00F2734E" w:rsidRPr="00E46F77">
        <w:rPr>
          <w:rFonts w:cs="Calibri"/>
          <w:i/>
          <w:sz w:val="18"/>
          <w:szCs w:val="18"/>
          <w:lang w:val="nl-NL"/>
        </w:rPr>
        <w:t xml:space="preserve">NIDI. </w:t>
      </w:r>
      <w:r w:rsidRPr="00E46F77">
        <w:rPr>
          <w:rFonts w:cs="Calibri"/>
          <w:sz w:val="18"/>
          <w:szCs w:val="18"/>
          <w:lang w:val="nl-NL"/>
        </w:rPr>
        <w:t xml:space="preserve">Verkregen van </w:t>
      </w:r>
      <w:hyperlink r:id="rId14" w:history="1">
        <w:r w:rsidR="00E46F77" w:rsidRPr="00BE5954">
          <w:rPr>
            <w:rStyle w:val="Hyperlink"/>
            <w:rFonts w:cs="TTE1686718t00"/>
            <w:sz w:val="18"/>
            <w:szCs w:val="18"/>
            <w:lang w:val="nl-NL"/>
          </w:rPr>
          <w:t>http://www.nidi.knaw.nl/Content/NIDI/output/reports/nidi-report-69.pdf</w:t>
        </w:r>
      </w:hyperlink>
      <w:r w:rsidR="00E46F77">
        <w:rPr>
          <w:rFonts w:cs="TTE1686718t00"/>
          <w:sz w:val="18"/>
          <w:szCs w:val="18"/>
          <w:lang w:val="nl-NL"/>
        </w:rPr>
        <w:t xml:space="preserve"> </w:t>
      </w:r>
      <w:r w:rsidRPr="00E46F77">
        <w:rPr>
          <w:rFonts w:cs="TTE1686718t00"/>
          <w:sz w:val="18"/>
          <w:szCs w:val="18"/>
          <w:lang w:val="nl-NL"/>
        </w:rPr>
        <w:t xml:space="preserve"> </w:t>
      </w:r>
    </w:p>
    <w:p w:rsidR="00E11011" w:rsidRPr="00E46F77" w:rsidRDefault="00E11011" w:rsidP="00C15963">
      <w:pPr>
        <w:pStyle w:val="Lijstaline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sz w:val="18"/>
          <w:szCs w:val="18"/>
          <w:lang w:val="nl-NL" w:eastAsia="nl-NL"/>
        </w:rPr>
      </w:pPr>
      <w:r w:rsidRPr="00E46F77">
        <w:rPr>
          <w:sz w:val="18"/>
          <w:szCs w:val="18"/>
          <w:lang w:val="nl-NL"/>
        </w:rPr>
        <w:t>Jong-</w:t>
      </w:r>
      <w:proofErr w:type="spellStart"/>
      <w:r w:rsidRPr="00E46F77">
        <w:rPr>
          <w:sz w:val="18"/>
          <w:szCs w:val="18"/>
          <w:lang w:val="nl-NL"/>
        </w:rPr>
        <w:t>Gierveld</w:t>
      </w:r>
      <w:proofErr w:type="spellEnd"/>
      <w:r w:rsidRPr="00E46F77">
        <w:rPr>
          <w:sz w:val="18"/>
          <w:szCs w:val="18"/>
          <w:lang w:val="nl-NL"/>
        </w:rPr>
        <w:t xml:space="preserve">, J. de. (2006). Eenzaamheid onder kwetsbare oudere mannen en vrouwen; oorzaken en oplossingen. </w:t>
      </w:r>
      <w:r w:rsidRPr="00E46F77">
        <w:rPr>
          <w:i/>
          <w:sz w:val="18"/>
          <w:szCs w:val="18"/>
          <w:lang w:val="nl-NL"/>
        </w:rPr>
        <w:t xml:space="preserve">Bijblijven, 22 (9), </w:t>
      </w:r>
      <w:r w:rsidRPr="00E46F77">
        <w:rPr>
          <w:sz w:val="18"/>
          <w:szCs w:val="18"/>
          <w:lang w:val="nl-NL"/>
        </w:rPr>
        <w:t xml:space="preserve">390-396. </w:t>
      </w:r>
    </w:p>
    <w:p w:rsidR="00E11011" w:rsidRPr="00E46F77" w:rsidRDefault="00E11011" w:rsidP="00E11011">
      <w:pPr>
        <w:pStyle w:val="Lijstalinea"/>
        <w:numPr>
          <w:ilvl w:val="0"/>
          <w:numId w:val="5"/>
        </w:numPr>
        <w:autoSpaceDE w:val="0"/>
        <w:autoSpaceDN w:val="0"/>
        <w:adjustRightInd w:val="0"/>
        <w:spacing w:after="0" w:line="240" w:lineRule="auto"/>
        <w:rPr>
          <w:rFonts w:cs="AdvTT27cd07c3"/>
          <w:sz w:val="18"/>
          <w:szCs w:val="18"/>
          <w:lang w:val="nl-NL"/>
        </w:rPr>
      </w:pPr>
      <w:proofErr w:type="spellStart"/>
      <w:r w:rsidRPr="00E46F77">
        <w:rPr>
          <w:sz w:val="18"/>
          <w:szCs w:val="18"/>
          <w:lang w:val="nl-NL"/>
        </w:rPr>
        <w:t>Kreuger</w:t>
      </w:r>
      <w:proofErr w:type="spellEnd"/>
      <w:r w:rsidRPr="00E46F77">
        <w:rPr>
          <w:sz w:val="18"/>
          <w:szCs w:val="18"/>
          <w:lang w:val="nl-NL"/>
        </w:rPr>
        <w:t xml:space="preserve">, A.F., &amp; la Mar, B. de. (2012). </w:t>
      </w:r>
      <w:r w:rsidRPr="00E46F77">
        <w:rPr>
          <w:rFonts w:cs="AdvTT27cd07c3"/>
          <w:sz w:val="18"/>
          <w:szCs w:val="18"/>
          <w:lang w:val="nl-NL"/>
        </w:rPr>
        <w:t xml:space="preserve">Echte aandacht voor eenzaamheid bij telefonische hulpdienst </w:t>
      </w:r>
      <w:proofErr w:type="spellStart"/>
      <w:r w:rsidRPr="00E46F77">
        <w:rPr>
          <w:rFonts w:cs="AdvTT27cd07c3"/>
          <w:sz w:val="18"/>
          <w:szCs w:val="18"/>
          <w:lang w:val="nl-NL"/>
        </w:rPr>
        <w:t>Sensoor</w:t>
      </w:r>
      <w:proofErr w:type="spellEnd"/>
      <w:r w:rsidRPr="00E46F77">
        <w:rPr>
          <w:rFonts w:cs="AdvTT27cd07c3"/>
          <w:sz w:val="18"/>
          <w:szCs w:val="18"/>
          <w:lang w:val="nl-NL"/>
        </w:rPr>
        <w:t xml:space="preserve"> Zuid-Holland zuid en midden. </w:t>
      </w:r>
      <w:r w:rsidRPr="00E46F77">
        <w:rPr>
          <w:rFonts w:cs="AdvTT27cd07c3"/>
          <w:i/>
          <w:sz w:val="18"/>
          <w:szCs w:val="18"/>
          <w:lang w:val="nl-NL"/>
        </w:rPr>
        <w:t xml:space="preserve">TSG, 90 (5), </w:t>
      </w:r>
      <w:r w:rsidRPr="00E46F77">
        <w:rPr>
          <w:rFonts w:cs="AdvTT27cd07c3"/>
          <w:sz w:val="18"/>
          <w:szCs w:val="18"/>
          <w:lang w:val="nl-NL"/>
        </w:rPr>
        <w:t>272-275.</w:t>
      </w:r>
    </w:p>
    <w:p w:rsidR="00E11011" w:rsidRPr="00E46F77" w:rsidRDefault="00E11011" w:rsidP="00E11011">
      <w:pPr>
        <w:pStyle w:val="Lijstaline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sz w:val="18"/>
          <w:szCs w:val="18"/>
          <w:lang w:val="nl-NL" w:eastAsia="nl-NL"/>
        </w:rPr>
      </w:pPr>
      <w:r w:rsidRPr="00E46F77">
        <w:rPr>
          <w:rFonts w:cs="Calibri"/>
          <w:sz w:val="18"/>
          <w:szCs w:val="18"/>
          <w:lang w:val="nl-NL" w:eastAsia="nl-NL"/>
        </w:rPr>
        <w:t xml:space="preserve">Kuiken, A. (2013, September 30). Eenzaamheid treft veel Nederlanders. </w:t>
      </w:r>
      <w:r w:rsidRPr="00E46F77">
        <w:rPr>
          <w:rFonts w:cs="Calibri"/>
          <w:i/>
          <w:sz w:val="18"/>
          <w:szCs w:val="18"/>
          <w:lang w:val="nl-NL" w:eastAsia="nl-NL"/>
        </w:rPr>
        <w:t>Trouw</w:t>
      </w:r>
      <w:r w:rsidRPr="00E46F77">
        <w:rPr>
          <w:rFonts w:cs="Calibri"/>
          <w:sz w:val="18"/>
          <w:szCs w:val="18"/>
          <w:lang w:val="nl-NL" w:eastAsia="nl-NL"/>
        </w:rPr>
        <w:t xml:space="preserve">. Verkregen van </w:t>
      </w:r>
      <w:hyperlink r:id="rId15" w:history="1">
        <w:r w:rsidR="00E46F77" w:rsidRPr="00BE5954">
          <w:rPr>
            <w:rStyle w:val="Hyperlink"/>
            <w:rFonts w:cs="Calibri"/>
            <w:sz w:val="18"/>
            <w:szCs w:val="18"/>
            <w:lang w:val="nl-NL" w:eastAsia="nl-NL"/>
          </w:rPr>
          <w:t>http://www.trouw.nl/tr/nl/4492/Nederland/article/detail/3518566/2013/09/30/Eenzaamheid-treft-veel-Nederlanders.dhtml</w:t>
        </w:r>
      </w:hyperlink>
      <w:r w:rsidR="00E46F77">
        <w:rPr>
          <w:rFonts w:cs="Calibri"/>
          <w:sz w:val="18"/>
          <w:szCs w:val="18"/>
          <w:lang w:val="nl-NL" w:eastAsia="nl-NL"/>
        </w:rPr>
        <w:t xml:space="preserve"> </w:t>
      </w:r>
      <w:r w:rsidR="00F2734E" w:rsidRPr="00E46F77">
        <w:rPr>
          <w:rFonts w:cs="Calibri"/>
          <w:sz w:val="18"/>
          <w:szCs w:val="18"/>
          <w:lang w:val="nl-NL" w:eastAsia="nl-NL"/>
        </w:rPr>
        <w:t xml:space="preserve"> </w:t>
      </w:r>
    </w:p>
    <w:p w:rsidR="00C15963" w:rsidRPr="00E46F77" w:rsidRDefault="00C15963" w:rsidP="00C15963">
      <w:pPr>
        <w:pStyle w:val="Lijstaline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sz w:val="18"/>
          <w:szCs w:val="18"/>
          <w:lang w:val="nl-NL" w:eastAsia="nl-NL"/>
        </w:rPr>
      </w:pPr>
      <w:r w:rsidRPr="00E46F77">
        <w:rPr>
          <w:rFonts w:cs="Calibri"/>
          <w:sz w:val="18"/>
          <w:szCs w:val="18"/>
          <w:lang w:val="nl-NL" w:eastAsia="nl-NL"/>
        </w:rPr>
        <w:t xml:space="preserve">Maat, J. van de., &amp; </w:t>
      </w:r>
      <w:proofErr w:type="spellStart"/>
      <w:r w:rsidRPr="00E46F77">
        <w:rPr>
          <w:rFonts w:cs="Calibri"/>
          <w:sz w:val="18"/>
          <w:szCs w:val="18"/>
          <w:lang w:val="nl-NL" w:eastAsia="nl-NL"/>
        </w:rPr>
        <w:t>Xanten</w:t>
      </w:r>
      <w:proofErr w:type="spellEnd"/>
      <w:r w:rsidRPr="00E46F77">
        <w:rPr>
          <w:rFonts w:cs="Calibri"/>
          <w:sz w:val="18"/>
          <w:szCs w:val="18"/>
          <w:lang w:val="nl-NL" w:eastAsia="nl-NL"/>
        </w:rPr>
        <w:t>, H. van. (2013). Sleutels voor de lokale aanpak van eenzaamheid.</w:t>
      </w:r>
      <w:r w:rsidR="00F2734E" w:rsidRPr="00E46F77">
        <w:rPr>
          <w:rFonts w:cs="Calibri"/>
          <w:sz w:val="18"/>
          <w:szCs w:val="18"/>
          <w:lang w:val="nl-NL" w:eastAsia="nl-NL"/>
        </w:rPr>
        <w:t xml:space="preserve"> </w:t>
      </w:r>
      <w:proofErr w:type="spellStart"/>
      <w:r w:rsidR="00F2734E" w:rsidRPr="00E46F77">
        <w:rPr>
          <w:rFonts w:cs="Calibri"/>
          <w:i/>
          <w:sz w:val="18"/>
          <w:szCs w:val="18"/>
          <w:lang w:val="nl-NL" w:eastAsia="nl-NL"/>
        </w:rPr>
        <w:t>Movisie</w:t>
      </w:r>
      <w:proofErr w:type="spellEnd"/>
      <w:r w:rsidR="00F2734E" w:rsidRPr="00E46F77">
        <w:rPr>
          <w:rFonts w:cs="Calibri"/>
          <w:i/>
          <w:sz w:val="18"/>
          <w:szCs w:val="18"/>
          <w:lang w:val="nl-NL" w:eastAsia="nl-NL"/>
        </w:rPr>
        <w:t>.</w:t>
      </w:r>
      <w:r w:rsidRPr="00E46F77">
        <w:rPr>
          <w:rFonts w:cs="Calibri"/>
          <w:i/>
          <w:sz w:val="18"/>
          <w:szCs w:val="18"/>
          <w:lang w:val="nl-NL" w:eastAsia="nl-NL"/>
        </w:rPr>
        <w:t xml:space="preserve"> </w:t>
      </w:r>
      <w:r w:rsidRPr="00E46F77">
        <w:rPr>
          <w:rFonts w:cs="Calibri"/>
          <w:sz w:val="18"/>
          <w:szCs w:val="18"/>
          <w:lang w:val="nl-NL" w:eastAsia="nl-NL"/>
        </w:rPr>
        <w:t xml:space="preserve">Verkregen van </w:t>
      </w:r>
      <w:hyperlink r:id="rId16" w:history="1">
        <w:r w:rsidR="00E46F77" w:rsidRPr="00BE5954">
          <w:rPr>
            <w:rStyle w:val="Hyperlink"/>
            <w:rFonts w:cs="TTE1686718t00"/>
            <w:sz w:val="18"/>
            <w:szCs w:val="18"/>
            <w:lang w:val="nl-NL"/>
          </w:rPr>
          <w:t>http://www.movisie.nl/sites/default/files/alfresco_files/Sleutels_lokale_aanpak_eenzaamheid%20[MOV-489931-0.2].pdf</w:t>
        </w:r>
      </w:hyperlink>
      <w:r w:rsidR="00E46F77">
        <w:rPr>
          <w:rFonts w:cs="TTE1686718t00"/>
          <w:sz w:val="18"/>
          <w:szCs w:val="18"/>
          <w:lang w:val="nl-NL"/>
        </w:rPr>
        <w:t xml:space="preserve"> </w:t>
      </w:r>
      <w:r w:rsidRPr="00E46F77">
        <w:rPr>
          <w:rFonts w:cs="TTE1686718t00"/>
          <w:sz w:val="18"/>
          <w:szCs w:val="18"/>
          <w:lang w:val="nl-NL"/>
        </w:rPr>
        <w:t xml:space="preserve"> </w:t>
      </w:r>
    </w:p>
    <w:p w:rsidR="00C15963" w:rsidRPr="00E46F77" w:rsidRDefault="00E11011" w:rsidP="00C15963">
      <w:pPr>
        <w:pStyle w:val="Lijstaline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sz w:val="18"/>
          <w:szCs w:val="18"/>
          <w:lang w:val="nl-NL" w:eastAsia="nl-NL"/>
        </w:rPr>
      </w:pPr>
      <w:r w:rsidRPr="00E46F77">
        <w:rPr>
          <w:rFonts w:cs="Calibri"/>
          <w:sz w:val="18"/>
          <w:szCs w:val="18"/>
          <w:lang w:val="nl-NL" w:eastAsia="nl-NL"/>
        </w:rPr>
        <w:t xml:space="preserve">Redactie Volkskrant. (14/11/2012). Toename eenzaamheid onder ouderen: ‘miljoen eet meestal alleen’. </w:t>
      </w:r>
      <w:r w:rsidRPr="00E46F77">
        <w:rPr>
          <w:rFonts w:cs="Calibri"/>
          <w:i/>
          <w:sz w:val="18"/>
          <w:szCs w:val="18"/>
          <w:lang w:val="nl-NL" w:eastAsia="nl-NL"/>
        </w:rPr>
        <w:t>Volkskrant.</w:t>
      </w:r>
      <w:r w:rsidRPr="00E46F77">
        <w:rPr>
          <w:rFonts w:cs="Calibri"/>
          <w:sz w:val="18"/>
          <w:szCs w:val="18"/>
          <w:lang w:val="nl-NL" w:eastAsia="nl-NL"/>
        </w:rPr>
        <w:t xml:space="preserve"> Verkregen van </w:t>
      </w:r>
      <w:hyperlink r:id="rId17" w:history="1">
        <w:r w:rsidR="00E46F77" w:rsidRPr="00BE5954">
          <w:rPr>
            <w:rStyle w:val="Hyperlink"/>
            <w:rFonts w:cs="Calibri"/>
            <w:sz w:val="18"/>
            <w:szCs w:val="18"/>
            <w:lang w:val="nl-NL" w:eastAsia="nl-NL"/>
          </w:rPr>
          <w:t>http://www.volkskrant.nl/vk/nl/2686/Binnenland/article/detail/3347769/2012/11/14/Toename-eenzaamheid-onder-ouderen-miljoen-eet-meestal-alleen.dhtml</w:t>
        </w:r>
      </w:hyperlink>
      <w:r w:rsidR="00E46F77">
        <w:rPr>
          <w:rFonts w:cs="Calibri"/>
          <w:sz w:val="18"/>
          <w:szCs w:val="18"/>
          <w:lang w:val="nl-NL" w:eastAsia="nl-NL"/>
        </w:rPr>
        <w:t xml:space="preserve"> </w:t>
      </w:r>
    </w:p>
    <w:p w:rsidR="00C15963" w:rsidRPr="00E46F77" w:rsidRDefault="00C15963" w:rsidP="00C15963">
      <w:pPr>
        <w:pStyle w:val="Lijstaline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sz w:val="18"/>
          <w:szCs w:val="18"/>
          <w:lang w:val="nl-NL" w:eastAsia="nl-NL"/>
        </w:rPr>
      </w:pPr>
      <w:r w:rsidRPr="00E46F77">
        <w:rPr>
          <w:sz w:val="18"/>
          <w:szCs w:val="18"/>
          <w:lang w:val="nl-NL"/>
        </w:rPr>
        <w:t xml:space="preserve">Tilburg, T.  van., &amp; Jong, J. de. (2008). Signaleren en aanpak van eenzaamheid. </w:t>
      </w:r>
      <w:r w:rsidR="00F2734E" w:rsidRPr="00E46F77">
        <w:rPr>
          <w:i/>
          <w:sz w:val="18"/>
          <w:szCs w:val="18"/>
          <w:lang w:val="nl-NL"/>
        </w:rPr>
        <w:t>CVO.</w:t>
      </w:r>
      <w:r w:rsidR="00F2734E" w:rsidRPr="00E46F77">
        <w:rPr>
          <w:sz w:val="18"/>
          <w:szCs w:val="18"/>
          <w:lang w:val="nl-NL"/>
        </w:rPr>
        <w:t xml:space="preserve"> </w:t>
      </w:r>
      <w:r w:rsidRPr="00E46F77">
        <w:rPr>
          <w:sz w:val="18"/>
          <w:szCs w:val="18"/>
          <w:lang w:val="nl-NL"/>
        </w:rPr>
        <w:t xml:space="preserve">Verkregen van </w:t>
      </w:r>
      <w:hyperlink r:id="rId18" w:history="1">
        <w:r w:rsidR="00E46F77" w:rsidRPr="00BE5954">
          <w:rPr>
            <w:rStyle w:val="Hyperlink"/>
            <w:rFonts w:cs="Calibri"/>
            <w:sz w:val="18"/>
            <w:szCs w:val="18"/>
            <w:lang w:val="nl-NL" w:eastAsia="nl-NL"/>
          </w:rPr>
          <w:t>http://www.vumc.nl/afdelingen-themas/4851287/27785/5214110/Eenzaamheidbrochure</w:t>
        </w:r>
      </w:hyperlink>
      <w:r w:rsidR="00E46F77">
        <w:rPr>
          <w:rFonts w:cs="Calibri"/>
          <w:i/>
          <w:sz w:val="18"/>
          <w:szCs w:val="18"/>
          <w:lang w:val="nl-NL" w:eastAsia="nl-NL"/>
        </w:rPr>
        <w:t xml:space="preserve"> </w:t>
      </w:r>
    </w:p>
    <w:p w:rsidR="00C15963" w:rsidRPr="00F2734E" w:rsidRDefault="00C15963" w:rsidP="00C15963">
      <w:pPr>
        <w:pStyle w:val="Lijstalinea"/>
        <w:numPr>
          <w:ilvl w:val="0"/>
          <w:numId w:val="11"/>
        </w:numPr>
        <w:spacing w:after="0" w:line="240" w:lineRule="auto"/>
        <w:ind w:right="-180"/>
        <w:rPr>
          <w:i/>
          <w:sz w:val="18"/>
          <w:szCs w:val="18"/>
          <w:lang w:val="nl-NL"/>
        </w:rPr>
      </w:pPr>
      <w:r w:rsidRPr="00F2734E">
        <w:rPr>
          <w:sz w:val="18"/>
          <w:szCs w:val="18"/>
          <w:lang w:val="nl-NL"/>
        </w:rPr>
        <w:t xml:space="preserve">Timmerman-Kok, C., Weert-Donders, L. de., &amp; </w:t>
      </w:r>
      <w:proofErr w:type="spellStart"/>
      <w:r w:rsidRPr="00F2734E">
        <w:rPr>
          <w:sz w:val="18"/>
          <w:szCs w:val="18"/>
          <w:lang w:val="nl-NL"/>
        </w:rPr>
        <w:t>Boluijt</w:t>
      </w:r>
      <w:proofErr w:type="spellEnd"/>
      <w:r w:rsidRPr="00F2734E">
        <w:rPr>
          <w:sz w:val="18"/>
          <w:szCs w:val="18"/>
          <w:lang w:val="nl-NL"/>
        </w:rPr>
        <w:t>, P.  (2007).</w:t>
      </w:r>
      <w:r w:rsidRPr="00F2734E">
        <w:rPr>
          <w:i/>
          <w:sz w:val="18"/>
          <w:szCs w:val="18"/>
          <w:lang w:val="nl-NL"/>
        </w:rPr>
        <w:t xml:space="preserve"> </w:t>
      </w:r>
      <w:r w:rsidRPr="00F2734E">
        <w:rPr>
          <w:sz w:val="18"/>
          <w:szCs w:val="18"/>
          <w:lang w:val="nl-NL"/>
        </w:rPr>
        <w:t xml:space="preserve">Eenzaamheid bij de ouderen in de regio </w:t>
      </w:r>
      <w:proofErr w:type="spellStart"/>
      <w:r w:rsidRPr="00F2734E">
        <w:rPr>
          <w:sz w:val="18"/>
          <w:szCs w:val="18"/>
          <w:lang w:val="nl-NL"/>
        </w:rPr>
        <w:t>Gelre</w:t>
      </w:r>
      <w:proofErr w:type="spellEnd"/>
      <w:r w:rsidRPr="00F2734E">
        <w:rPr>
          <w:sz w:val="18"/>
          <w:szCs w:val="18"/>
          <w:lang w:val="nl-NL"/>
        </w:rPr>
        <w:t xml:space="preserve"> IJssel.</w:t>
      </w:r>
      <w:r w:rsidRPr="00F2734E">
        <w:rPr>
          <w:i/>
          <w:sz w:val="18"/>
          <w:szCs w:val="18"/>
          <w:lang w:val="nl-NL"/>
        </w:rPr>
        <w:t xml:space="preserve"> </w:t>
      </w:r>
      <w:proofErr w:type="spellStart"/>
      <w:r w:rsidR="00F27D46">
        <w:rPr>
          <w:i/>
          <w:sz w:val="18"/>
          <w:szCs w:val="18"/>
          <w:lang w:val="nl-NL"/>
        </w:rPr>
        <w:t>GGD.</w:t>
      </w:r>
      <w:r w:rsidRPr="00F2734E">
        <w:rPr>
          <w:sz w:val="18"/>
          <w:szCs w:val="18"/>
          <w:lang w:val="nl-NL"/>
        </w:rPr>
        <w:t>Verkregen</w:t>
      </w:r>
      <w:proofErr w:type="spellEnd"/>
      <w:r w:rsidRPr="00F2734E">
        <w:rPr>
          <w:sz w:val="18"/>
          <w:szCs w:val="18"/>
          <w:lang w:val="nl-NL"/>
        </w:rPr>
        <w:t xml:space="preserve"> van </w:t>
      </w:r>
      <w:hyperlink r:id="rId19" w:history="1">
        <w:r w:rsidR="00E46F77" w:rsidRPr="00BE5954">
          <w:rPr>
            <w:rStyle w:val="Hyperlink"/>
            <w:sz w:val="18"/>
            <w:szCs w:val="18"/>
            <w:lang w:val="nl-NL"/>
          </w:rPr>
          <w:t>http://www.zowelnwa.nl/wms/fm/userfiles/content/1DD800AE-A583-92D7-99CA-A6F91DFD3111.pdf</w:t>
        </w:r>
      </w:hyperlink>
      <w:r w:rsidR="00E46F77">
        <w:rPr>
          <w:i/>
          <w:sz w:val="18"/>
          <w:szCs w:val="18"/>
          <w:lang w:val="nl-NL"/>
        </w:rPr>
        <w:t xml:space="preserve"> </w:t>
      </w:r>
    </w:p>
    <w:p w:rsidR="00E11011" w:rsidRDefault="00E11011" w:rsidP="00C3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sz w:val="18"/>
          <w:szCs w:val="18"/>
          <w:lang w:val="nl-NL" w:eastAsia="nl-NL"/>
        </w:rPr>
      </w:pPr>
    </w:p>
    <w:p w:rsidR="00F27D46" w:rsidRDefault="00F27D46" w:rsidP="00C3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sz w:val="18"/>
          <w:szCs w:val="18"/>
          <w:lang w:val="nl-NL" w:eastAsia="nl-NL"/>
        </w:rPr>
      </w:pPr>
    </w:p>
    <w:p w:rsidR="00F27D46" w:rsidRDefault="00F27D46" w:rsidP="00C3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sz w:val="18"/>
          <w:szCs w:val="18"/>
          <w:lang w:val="nl-NL" w:eastAsia="nl-NL"/>
        </w:rPr>
      </w:pPr>
    </w:p>
    <w:p w:rsidR="00F27D46" w:rsidRDefault="00F27D46" w:rsidP="00C3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sz w:val="18"/>
          <w:szCs w:val="18"/>
          <w:lang w:val="nl-NL" w:eastAsia="nl-NL"/>
        </w:rPr>
      </w:pPr>
    </w:p>
    <w:p w:rsidR="00F27D46" w:rsidRDefault="00F27D46" w:rsidP="00C3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sz w:val="18"/>
          <w:szCs w:val="18"/>
          <w:lang w:val="nl-NL" w:eastAsia="nl-NL"/>
        </w:rPr>
      </w:pPr>
    </w:p>
    <w:p w:rsidR="00C342FD" w:rsidRPr="006A16C6" w:rsidRDefault="00C342FD" w:rsidP="00C3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i/>
          <w:sz w:val="18"/>
          <w:szCs w:val="18"/>
          <w:lang w:val="nl-NL" w:eastAsia="nl-NL"/>
        </w:rPr>
      </w:pPr>
      <w:r w:rsidRPr="00487BC2">
        <w:rPr>
          <w:rFonts w:cs="Calibri"/>
          <w:i/>
          <w:sz w:val="18"/>
          <w:szCs w:val="18"/>
          <w:lang w:val="nl-NL" w:eastAsia="nl-NL"/>
        </w:rPr>
        <w:lastRenderedPageBreak/>
        <w:t>Boeken</w:t>
      </w:r>
    </w:p>
    <w:p w:rsidR="00C342FD" w:rsidRPr="00C342FD" w:rsidRDefault="00C342FD" w:rsidP="00C342FD">
      <w:pPr>
        <w:pStyle w:val="Lijstaline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80"/>
        <w:rPr>
          <w:sz w:val="18"/>
          <w:szCs w:val="18"/>
          <w:lang w:val="nl-NL"/>
        </w:rPr>
      </w:pPr>
      <w:r w:rsidRPr="00487BC2">
        <w:rPr>
          <w:rFonts w:cs="Calibri"/>
          <w:sz w:val="18"/>
          <w:szCs w:val="18"/>
          <w:lang w:val="nl-NL" w:eastAsia="nl-NL"/>
        </w:rPr>
        <w:t xml:space="preserve">Achterberg, </w:t>
      </w:r>
      <w:r>
        <w:rPr>
          <w:rFonts w:cs="Calibri"/>
          <w:sz w:val="18"/>
          <w:szCs w:val="18"/>
          <w:lang w:val="nl-NL" w:eastAsia="nl-NL"/>
        </w:rPr>
        <w:t xml:space="preserve">Th. </w:t>
      </w:r>
      <w:r w:rsidRPr="00487BC2">
        <w:rPr>
          <w:rFonts w:cs="Calibri"/>
          <w:sz w:val="18"/>
          <w:szCs w:val="18"/>
          <w:lang w:val="nl-NL" w:eastAsia="nl-NL"/>
        </w:rPr>
        <w:t xml:space="preserve">van., Eliens, A.M., </w:t>
      </w:r>
      <w:r>
        <w:rPr>
          <w:rFonts w:cs="Calibri"/>
          <w:sz w:val="18"/>
          <w:szCs w:val="18"/>
          <w:lang w:val="nl-NL" w:eastAsia="nl-NL"/>
        </w:rPr>
        <w:t xml:space="preserve">&amp; </w:t>
      </w:r>
      <w:r w:rsidRPr="00487BC2">
        <w:rPr>
          <w:rFonts w:cs="Calibri"/>
          <w:sz w:val="18"/>
          <w:szCs w:val="18"/>
          <w:lang w:val="nl-NL" w:eastAsia="nl-NL"/>
        </w:rPr>
        <w:t xml:space="preserve">Vermeulen, H. (2012). </w:t>
      </w:r>
      <w:r w:rsidRPr="00487BC2">
        <w:rPr>
          <w:rFonts w:cs="Calibri"/>
          <w:i/>
          <w:sz w:val="18"/>
          <w:szCs w:val="18"/>
          <w:lang w:val="nl-NL" w:eastAsia="nl-NL"/>
        </w:rPr>
        <w:t>Effectief verplegen: handboek ter ondersteuning van het verpleegkundig handelen deel 3</w:t>
      </w:r>
      <w:r>
        <w:rPr>
          <w:rFonts w:cs="Calibri"/>
          <w:i/>
          <w:sz w:val="18"/>
          <w:szCs w:val="18"/>
          <w:lang w:val="nl-NL" w:eastAsia="nl-NL"/>
        </w:rPr>
        <w:t xml:space="preserve"> </w:t>
      </w:r>
      <w:r>
        <w:rPr>
          <w:rFonts w:cs="Calibri"/>
          <w:sz w:val="18"/>
          <w:szCs w:val="18"/>
          <w:lang w:val="nl-NL" w:eastAsia="nl-NL"/>
        </w:rPr>
        <w:t>(2</w:t>
      </w:r>
      <w:r w:rsidRPr="00CE7BEF">
        <w:rPr>
          <w:rFonts w:cs="Calibri"/>
          <w:sz w:val="18"/>
          <w:szCs w:val="18"/>
          <w:vertAlign w:val="superscript"/>
          <w:lang w:val="nl-NL" w:eastAsia="nl-NL"/>
        </w:rPr>
        <w:t>e</w:t>
      </w:r>
      <w:r>
        <w:rPr>
          <w:rFonts w:cs="Calibri"/>
          <w:sz w:val="18"/>
          <w:szCs w:val="18"/>
          <w:lang w:val="nl-NL" w:eastAsia="nl-NL"/>
        </w:rPr>
        <w:t xml:space="preserve"> druk)</w:t>
      </w:r>
      <w:r>
        <w:rPr>
          <w:rFonts w:cs="Calibri"/>
          <w:i/>
          <w:sz w:val="18"/>
          <w:szCs w:val="18"/>
          <w:lang w:val="nl-NL" w:eastAsia="nl-NL"/>
        </w:rPr>
        <w:t xml:space="preserve">. </w:t>
      </w:r>
      <w:proofErr w:type="spellStart"/>
      <w:r w:rsidRPr="00CE7BEF">
        <w:rPr>
          <w:rFonts w:cs="Calibri"/>
          <w:sz w:val="18"/>
          <w:szCs w:val="18"/>
          <w:lang w:val="nl-NL" w:eastAsia="nl-NL"/>
        </w:rPr>
        <w:t>Dwingeloo</w:t>
      </w:r>
      <w:proofErr w:type="spellEnd"/>
      <w:r>
        <w:rPr>
          <w:rFonts w:cs="Calibri"/>
          <w:sz w:val="18"/>
          <w:szCs w:val="18"/>
          <w:lang w:val="nl-NL" w:eastAsia="nl-NL"/>
        </w:rPr>
        <w:t xml:space="preserve">: </w:t>
      </w:r>
      <w:proofErr w:type="spellStart"/>
      <w:r>
        <w:rPr>
          <w:rFonts w:cs="Calibri"/>
          <w:sz w:val="18"/>
          <w:szCs w:val="18"/>
          <w:lang w:val="nl-NL" w:eastAsia="nl-NL"/>
        </w:rPr>
        <w:t>Kavanah</w:t>
      </w:r>
      <w:proofErr w:type="spellEnd"/>
      <w:r>
        <w:rPr>
          <w:rFonts w:cs="Calibri"/>
          <w:sz w:val="18"/>
          <w:szCs w:val="18"/>
          <w:lang w:val="nl-NL" w:eastAsia="nl-NL"/>
        </w:rPr>
        <w:t xml:space="preserve">. </w:t>
      </w:r>
    </w:p>
    <w:p w:rsidR="00186A8B" w:rsidRPr="001B7B08" w:rsidRDefault="00186A8B" w:rsidP="001B7B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80"/>
        <w:rPr>
          <w:i/>
          <w:sz w:val="18"/>
          <w:szCs w:val="18"/>
          <w:lang w:val="nl-NL"/>
        </w:rPr>
      </w:pPr>
    </w:p>
    <w:p w:rsidR="00FF2D9C" w:rsidRDefault="00431D33" w:rsidP="0025643D">
      <w:pPr>
        <w:spacing w:after="0" w:line="240" w:lineRule="auto"/>
        <w:ind w:right="-180"/>
        <w:rPr>
          <w:i/>
          <w:sz w:val="18"/>
          <w:szCs w:val="18"/>
          <w:lang w:val="nl-NL"/>
        </w:rPr>
      </w:pPr>
      <w:r>
        <w:rPr>
          <w:i/>
          <w:sz w:val="18"/>
          <w:szCs w:val="18"/>
          <w:lang w:val="nl-NL"/>
        </w:rPr>
        <w:t>Websites</w:t>
      </w:r>
    </w:p>
    <w:p w:rsidR="00297612" w:rsidRPr="00297612" w:rsidRDefault="00297612" w:rsidP="0031415C">
      <w:pPr>
        <w:pStyle w:val="Lijstalinea"/>
        <w:numPr>
          <w:ilvl w:val="0"/>
          <w:numId w:val="11"/>
        </w:numPr>
        <w:spacing w:after="0" w:line="240" w:lineRule="auto"/>
        <w:ind w:right="-180"/>
        <w:rPr>
          <w:i/>
          <w:sz w:val="18"/>
          <w:szCs w:val="18"/>
          <w:lang w:val="nl-NL"/>
        </w:rPr>
      </w:pPr>
      <w:r>
        <w:rPr>
          <w:sz w:val="18"/>
          <w:szCs w:val="18"/>
          <w:lang w:val="nl-NL"/>
        </w:rPr>
        <w:t xml:space="preserve">RIVM. (2013). </w:t>
      </w:r>
      <w:r>
        <w:rPr>
          <w:i/>
          <w:sz w:val="18"/>
          <w:szCs w:val="18"/>
          <w:lang w:val="nl-NL"/>
        </w:rPr>
        <w:t>Cijfers over eenzaamheid.</w:t>
      </w:r>
      <w:r>
        <w:rPr>
          <w:sz w:val="18"/>
          <w:szCs w:val="18"/>
          <w:lang w:val="nl-NL"/>
        </w:rPr>
        <w:t xml:space="preserve"> </w:t>
      </w:r>
      <w:r w:rsidR="00C15963">
        <w:rPr>
          <w:sz w:val="18"/>
          <w:szCs w:val="18"/>
          <w:lang w:val="nl-NL"/>
        </w:rPr>
        <w:t xml:space="preserve">Verkregen </w:t>
      </w:r>
      <w:r>
        <w:rPr>
          <w:sz w:val="18"/>
          <w:szCs w:val="18"/>
          <w:lang w:val="nl-NL"/>
        </w:rPr>
        <w:t xml:space="preserve">op 19, december, 2013 van </w:t>
      </w:r>
      <w:hyperlink r:id="rId20" w:history="1">
        <w:r w:rsidRPr="00872B54">
          <w:rPr>
            <w:rStyle w:val="Hyperlink"/>
            <w:sz w:val="18"/>
            <w:szCs w:val="18"/>
            <w:lang w:val="nl-NL"/>
          </w:rPr>
          <w:t>http://www.nationaalkompas.nl/gezondheidsdeterminanten/omgeving/leefomgeving/eenzaamheid/cijfers-over-eenzaamheid-2012/</w:t>
        </w:r>
      </w:hyperlink>
      <w:r>
        <w:rPr>
          <w:sz w:val="18"/>
          <w:szCs w:val="18"/>
          <w:lang w:val="nl-NL"/>
        </w:rPr>
        <w:t xml:space="preserve"> </w:t>
      </w:r>
    </w:p>
    <w:p w:rsidR="00362DE5" w:rsidRPr="00362DE5" w:rsidRDefault="00362DE5" w:rsidP="0031415C">
      <w:pPr>
        <w:pStyle w:val="Lijstalinea"/>
        <w:numPr>
          <w:ilvl w:val="0"/>
          <w:numId w:val="3"/>
        </w:numPr>
        <w:spacing w:after="0" w:line="240" w:lineRule="auto"/>
        <w:rPr>
          <w:rFonts w:cs="Calibri"/>
          <w:sz w:val="18"/>
          <w:szCs w:val="18"/>
          <w:lang w:val="nl-NL"/>
        </w:rPr>
      </w:pPr>
      <w:r w:rsidRPr="00487BC2">
        <w:rPr>
          <w:rFonts w:cs="Calibri"/>
          <w:sz w:val="18"/>
          <w:szCs w:val="18"/>
          <w:lang w:val="nl-NL"/>
        </w:rPr>
        <w:t xml:space="preserve">RIVM. (2013). </w:t>
      </w:r>
      <w:r w:rsidRPr="00487BC2">
        <w:rPr>
          <w:rFonts w:cs="Calibri"/>
          <w:i/>
          <w:sz w:val="18"/>
          <w:szCs w:val="18"/>
          <w:lang w:val="nl-NL"/>
        </w:rPr>
        <w:t>Wat is eenzaamheid en hoe wordt het gemeten?</w:t>
      </w:r>
      <w:r w:rsidRPr="00487BC2">
        <w:rPr>
          <w:rFonts w:cs="Calibri"/>
          <w:sz w:val="18"/>
          <w:szCs w:val="18"/>
          <w:lang w:val="nl-NL"/>
        </w:rPr>
        <w:t xml:space="preserve"> </w:t>
      </w:r>
      <w:r w:rsidR="00C15963">
        <w:rPr>
          <w:rFonts w:cs="Calibri"/>
          <w:sz w:val="18"/>
          <w:szCs w:val="18"/>
          <w:lang w:val="nl-NL"/>
        </w:rPr>
        <w:t>Verkregen</w:t>
      </w:r>
      <w:r w:rsidRPr="00487BC2">
        <w:rPr>
          <w:rFonts w:cs="Calibri"/>
          <w:sz w:val="18"/>
          <w:szCs w:val="18"/>
          <w:lang w:val="nl-NL"/>
        </w:rPr>
        <w:t xml:space="preserve"> op 22, november, 2013 van </w:t>
      </w:r>
      <w:hyperlink r:id="rId21" w:history="1">
        <w:r w:rsidRPr="005C1CEB">
          <w:rPr>
            <w:rStyle w:val="Hyperlink"/>
            <w:rFonts w:cs="Calibri"/>
            <w:sz w:val="18"/>
            <w:szCs w:val="18"/>
            <w:lang w:val="nl-NL"/>
          </w:rPr>
          <w:t>http://www.nationaalkompas.nl/gezondheidsdeterminanten/omgeving/leefomgeving/eenzaamheid/wat-is-eenzaamheid/</w:t>
        </w:r>
      </w:hyperlink>
      <w:r>
        <w:rPr>
          <w:rFonts w:cs="Calibri"/>
          <w:sz w:val="18"/>
          <w:szCs w:val="18"/>
          <w:lang w:val="nl-NL"/>
        </w:rPr>
        <w:t xml:space="preserve"> </w:t>
      </w:r>
    </w:p>
    <w:p w:rsidR="000904CD" w:rsidRDefault="00ED7842" w:rsidP="0031415C">
      <w:pPr>
        <w:pStyle w:val="Lijstalinea"/>
        <w:numPr>
          <w:ilvl w:val="0"/>
          <w:numId w:val="3"/>
        </w:numPr>
        <w:spacing w:after="0" w:line="240" w:lineRule="auto"/>
        <w:rPr>
          <w:rFonts w:cs="Calibri"/>
          <w:sz w:val="18"/>
          <w:szCs w:val="18"/>
          <w:lang w:val="nl-NL"/>
        </w:rPr>
      </w:pPr>
      <w:r w:rsidRPr="00487BC2">
        <w:rPr>
          <w:rFonts w:cs="Calibri"/>
          <w:sz w:val="18"/>
          <w:szCs w:val="18"/>
          <w:lang w:val="nl-NL"/>
        </w:rPr>
        <w:t xml:space="preserve">RIVM. </w:t>
      </w:r>
      <w:r w:rsidR="000904CD" w:rsidRPr="00487BC2">
        <w:rPr>
          <w:rFonts w:cs="Calibri"/>
          <w:sz w:val="18"/>
          <w:szCs w:val="18"/>
          <w:lang w:val="nl-NL"/>
        </w:rPr>
        <w:t xml:space="preserve">(2012). </w:t>
      </w:r>
      <w:r w:rsidR="000904CD" w:rsidRPr="00487BC2">
        <w:rPr>
          <w:rFonts w:cs="Calibri"/>
          <w:i/>
          <w:sz w:val="18"/>
          <w:szCs w:val="18"/>
          <w:lang w:val="nl-NL"/>
        </w:rPr>
        <w:t>Hoeveel mensen zijn eenzaam</w:t>
      </w:r>
      <w:r w:rsidR="00731910" w:rsidRPr="00487BC2">
        <w:rPr>
          <w:rFonts w:cs="Calibri"/>
          <w:i/>
          <w:sz w:val="18"/>
          <w:szCs w:val="18"/>
          <w:lang w:val="nl-NL"/>
        </w:rPr>
        <w:t xml:space="preserve">? </w:t>
      </w:r>
      <w:r w:rsidR="00C15963">
        <w:rPr>
          <w:rFonts w:cs="Calibri"/>
          <w:sz w:val="18"/>
          <w:szCs w:val="18"/>
          <w:lang w:val="nl-NL"/>
        </w:rPr>
        <w:t>Verkregen</w:t>
      </w:r>
      <w:r w:rsidR="0031415C" w:rsidRPr="0031415C">
        <w:rPr>
          <w:rFonts w:cs="Calibri"/>
          <w:sz w:val="18"/>
          <w:szCs w:val="18"/>
          <w:lang w:val="nl-NL"/>
        </w:rPr>
        <w:t xml:space="preserve"> </w:t>
      </w:r>
      <w:r w:rsidR="000904CD" w:rsidRPr="00487BC2">
        <w:rPr>
          <w:rFonts w:cs="Calibri"/>
          <w:sz w:val="18"/>
          <w:szCs w:val="18"/>
          <w:lang w:val="nl-NL"/>
        </w:rPr>
        <w:t xml:space="preserve">op 18, november, 2013 van </w:t>
      </w:r>
      <w:hyperlink r:id="rId22" w:history="1">
        <w:r w:rsidR="000904CD" w:rsidRPr="00487BC2">
          <w:rPr>
            <w:rStyle w:val="Hyperlink"/>
            <w:rFonts w:cs="Calibri"/>
            <w:sz w:val="18"/>
            <w:szCs w:val="18"/>
            <w:lang w:val="nl-NL"/>
          </w:rPr>
          <w:t>http://www.nationaalkompas.nl/gezondheidsdeterminanten/omgeving/leefomgeving/eenzaamheid/hoeveel-mensen-zijn-eenzaam/</w:t>
        </w:r>
      </w:hyperlink>
      <w:r w:rsidR="000904CD" w:rsidRPr="00487BC2">
        <w:rPr>
          <w:rFonts w:cs="Calibri"/>
          <w:sz w:val="18"/>
          <w:szCs w:val="18"/>
          <w:lang w:val="nl-NL"/>
        </w:rPr>
        <w:t xml:space="preserve"> </w:t>
      </w:r>
    </w:p>
    <w:p w:rsidR="00211957" w:rsidRPr="00211957" w:rsidRDefault="00211957" w:rsidP="00211957">
      <w:pPr>
        <w:pStyle w:val="Lijstaline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Calibri"/>
          <w:sz w:val="18"/>
          <w:szCs w:val="18"/>
          <w:lang w:val="nl-NL" w:eastAsia="nl-NL"/>
        </w:rPr>
      </w:pPr>
      <w:r w:rsidRPr="00487BC2">
        <w:rPr>
          <w:rFonts w:cs="Calibri"/>
          <w:sz w:val="18"/>
          <w:szCs w:val="18"/>
          <w:lang w:val="nl-NL" w:eastAsia="nl-NL"/>
        </w:rPr>
        <w:t xml:space="preserve">Stevens, N. (2013). </w:t>
      </w:r>
      <w:r w:rsidRPr="00211957">
        <w:rPr>
          <w:rFonts w:cs="Calibri"/>
          <w:i/>
          <w:sz w:val="18"/>
          <w:szCs w:val="18"/>
          <w:lang w:val="nl-NL" w:eastAsia="nl-NL"/>
        </w:rPr>
        <w:t xml:space="preserve">Eenzaamheid, beleving, gevolgen en interventies. </w:t>
      </w:r>
      <w:r w:rsidR="00C15963">
        <w:rPr>
          <w:rFonts w:cs="Calibri"/>
          <w:sz w:val="18"/>
          <w:szCs w:val="18"/>
          <w:lang w:val="nl-NL" w:eastAsia="nl-NL"/>
        </w:rPr>
        <w:t>Verkregen</w:t>
      </w:r>
      <w:r>
        <w:rPr>
          <w:rFonts w:cs="Calibri"/>
          <w:sz w:val="18"/>
          <w:szCs w:val="18"/>
          <w:lang w:val="nl-NL" w:eastAsia="nl-NL"/>
        </w:rPr>
        <w:t xml:space="preserve"> op 22, november, 2013 van </w:t>
      </w:r>
    </w:p>
    <w:p w:rsidR="00211957" w:rsidRDefault="00413222" w:rsidP="00211957">
      <w:pPr>
        <w:pStyle w:val="Lijstali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sz w:val="18"/>
          <w:szCs w:val="18"/>
          <w:lang w:val="nl-NL" w:eastAsia="nl-NL"/>
        </w:rPr>
      </w:pPr>
      <w:hyperlink r:id="rId23" w:history="1">
        <w:r w:rsidR="00211957" w:rsidRPr="00872B54">
          <w:rPr>
            <w:rStyle w:val="Hyperlink"/>
            <w:rFonts w:cs="Calibri"/>
            <w:sz w:val="18"/>
            <w:szCs w:val="18"/>
            <w:lang w:val="nl-NL" w:eastAsia="nl-NL"/>
          </w:rPr>
          <w:t>http://www.canongerontologie.nl/individu/eenzaamheid</w:t>
        </w:r>
      </w:hyperlink>
    </w:p>
    <w:p w:rsidR="00F56BFB" w:rsidRDefault="00F56BFB" w:rsidP="00F56BFB">
      <w:pPr>
        <w:spacing w:after="0" w:line="240" w:lineRule="auto"/>
        <w:rPr>
          <w:rFonts w:cs="Calibri"/>
          <w:sz w:val="18"/>
          <w:szCs w:val="18"/>
          <w:lang w:val="nl-NL"/>
        </w:rPr>
      </w:pPr>
    </w:p>
    <w:p w:rsidR="00431D33" w:rsidRDefault="00431D33" w:rsidP="00F56BFB">
      <w:pPr>
        <w:spacing w:after="0" w:line="240" w:lineRule="auto"/>
        <w:rPr>
          <w:rFonts w:cs="Calibri"/>
          <w:sz w:val="18"/>
          <w:szCs w:val="18"/>
          <w:lang w:val="nl-NL"/>
        </w:rPr>
      </w:pPr>
    </w:p>
    <w:p w:rsidR="00431D33" w:rsidRDefault="00431D33" w:rsidP="00F56BFB">
      <w:pPr>
        <w:spacing w:after="0" w:line="240" w:lineRule="auto"/>
        <w:rPr>
          <w:rFonts w:cs="Calibri"/>
          <w:sz w:val="18"/>
          <w:szCs w:val="18"/>
          <w:lang w:val="nl-NL"/>
        </w:rPr>
      </w:pPr>
    </w:p>
    <w:p w:rsidR="009815EE" w:rsidRPr="009B5D59" w:rsidRDefault="009815EE" w:rsidP="00731910">
      <w:pPr>
        <w:pStyle w:val="Lijstali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50"/>
        <w:rPr>
          <w:rFonts w:cs="Calibri"/>
          <w:lang w:val="nl-NL" w:eastAsia="nl-NL"/>
        </w:rPr>
      </w:pPr>
    </w:p>
    <w:sectPr w:rsidR="009815EE" w:rsidRPr="009B5D59" w:rsidSect="006E3653">
      <w:type w:val="continuous"/>
      <w:pgSz w:w="12240" w:h="15840"/>
      <w:pgMar w:top="1440" w:right="90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22" w:rsidRDefault="00413222" w:rsidP="007F66F6">
      <w:pPr>
        <w:spacing w:after="0" w:line="240" w:lineRule="auto"/>
      </w:pPr>
      <w:r>
        <w:separator/>
      </w:r>
    </w:p>
  </w:endnote>
  <w:endnote w:type="continuationSeparator" w:id="0">
    <w:p w:rsidR="00413222" w:rsidRDefault="00413222" w:rsidP="007F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1686718t00">
    <w:panose1 w:val="00000000000000000000"/>
    <w:charset w:val="00"/>
    <w:family w:val="auto"/>
    <w:notTrueType/>
    <w:pitch w:val="default"/>
    <w:sig w:usb0="00000003" w:usb1="00000000" w:usb2="00000000" w:usb3="00000000" w:csb0="00000001" w:csb1="00000000"/>
  </w:font>
  <w:font w:name="AdvTT27cd07c3">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7081"/>
      <w:gridCol w:w="3035"/>
    </w:tblGrid>
    <w:tr w:rsidR="00AE0675">
      <w:trPr>
        <w:trHeight w:val="360"/>
      </w:trPr>
      <w:tc>
        <w:tcPr>
          <w:tcW w:w="3500" w:type="pct"/>
        </w:tcPr>
        <w:p w:rsidR="00AE0675" w:rsidRDefault="00AE0675" w:rsidP="006E3653">
          <w:pPr>
            <w:pStyle w:val="Voettekst"/>
            <w:tabs>
              <w:tab w:val="left" w:pos="2786"/>
            </w:tabs>
          </w:pPr>
          <w:r>
            <w:tab/>
          </w:r>
          <w:r>
            <w:tab/>
          </w:r>
        </w:p>
      </w:tc>
      <w:tc>
        <w:tcPr>
          <w:tcW w:w="1500" w:type="pct"/>
          <w:shd w:val="clear" w:color="auto" w:fill="8064A2" w:themeFill="accent4"/>
        </w:tcPr>
        <w:p w:rsidR="00AE0675" w:rsidRDefault="00AE0675">
          <w:pPr>
            <w:pStyle w:val="Voettekst"/>
            <w:jc w:val="right"/>
            <w:rPr>
              <w:color w:val="FFFFFF" w:themeColor="background1"/>
            </w:rPr>
          </w:pPr>
          <w:r>
            <w:fldChar w:fldCharType="begin"/>
          </w:r>
          <w:r>
            <w:instrText>PAGE    \* MERGEFORMAT</w:instrText>
          </w:r>
          <w:r>
            <w:fldChar w:fldCharType="separate"/>
          </w:r>
          <w:r w:rsidR="00B562B5" w:rsidRPr="00B562B5">
            <w:rPr>
              <w:noProof/>
              <w:color w:val="FFFFFF" w:themeColor="background1"/>
              <w:lang w:val="nl-NL"/>
            </w:rPr>
            <w:t>2</w:t>
          </w:r>
          <w:r>
            <w:rPr>
              <w:color w:val="FFFFFF" w:themeColor="background1"/>
            </w:rPr>
            <w:fldChar w:fldCharType="end"/>
          </w:r>
        </w:p>
      </w:tc>
    </w:tr>
  </w:tbl>
  <w:p w:rsidR="00AE0675" w:rsidRPr="005E225A" w:rsidRDefault="00AE0675">
    <w:pPr>
      <w:pStyle w:val="Voettekst"/>
      <w:rPr>
        <w:i/>
        <w:lang w:val="nl-NL"/>
      </w:rPr>
    </w:pPr>
    <w:r>
      <w:rPr>
        <w:i/>
        <w:lang w:val="nl-NL"/>
      </w:rPr>
      <w:t xml:space="preserve">Eenzaamheid een veelvoorkomend probleem dat vraagt om aandacht!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22" w:rsidRDefault="00413222" w:rsidP="007F66F6">
      <w:pPr>
        <w:spacing w:after="0" w:line="240" w:lineRule="auto"/>
      </w:pPr>
      <w:r>
        <w:separator/>
      </w:r>
    </w:p>
  </w:footnote>
  <w:footnote w:type="continuationSeparator" w:id="0">
    <w:p w:rsidR="00413222" w:rsidRDefault="00413222" w:rsidP="007F6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D74"/>
    <w:multiLevelType w:val="hybridMultilevel"/>
    <w:tmpl w:val="B41AF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5BF9"/>
    <w:multiLevelType w:val="hybridMultilevel"/>
    <w:tmpl w:val="32C071A2"/>
    <w:lvl w:ilvl="0" w:tplc="04090005">
      <w:start w:val="1"/>
      <w:numFmt w:val="bullet"/>
      <w:lvlText w:val=""/>
      <w:lvlJc w:val="left"/>
      <w:pPr>
        <w:ind w:left="360" w:hanging="360"/>
      </w:pPr>
      <w:rPr>
        <w:rFonts w:ascii="Wingdings" w:hAnsi="Wingdings" w:hint="default"/>
        <w:color w:val="auto"/>
      </w:rPr>
    </w:lvl>
    <w:lvl w:ilvl="1" w:tplc="04130019" w:tentative="1">
      <w:start w:val="1"/>
      <w:numFmt w:val="lowerLetter"/>
      <w:lvlText w:val="%2."/>
      <w:lvlJc w:val="left"/>
      <w:pPr>
        <w:ind w:left="1156" w:hanging="360"/>
      </w:pPr>
      <w:rPr>
        <w:rFonts w:cs="Times New Roman"/>
      </w:rPr>
    </w:lvl>
    <w:lvl w:ilvl="2" w:tplc="0413001B" w:tentative="1">
      <w:start w:val="1"/>
      <w:numFmt w:val="lowerRoman"/>
      <w:lvlText w:val="%3."/>
      <w:lvlJc w:val="right"/>
      <w:pPr>
        <w:ind w:left="1876" w:hanging="180"/>
      </w:pPr>
      <w:rPr>
        <w:rFonts w:cs="Times New Roman"/>
      </w:rPr>
    </w:lvl>
    <w:lvl w:ilvl="3" w:tplc="0413000F" w:tentative="1">
      <w:start w:val="1"/>
      <w:numFmt w:val="decimal"/>
      <w:lvlText w:val="%4."/>
      <w:lvlJc w:val="left"/>
      <w:pPr>
        <w:ind w:left="2596" w:hanging="360"/>
      </w:pPr>
      <w:rPr>
        <w:rFonts w:cs="Times New Roman"/>
      </w:rPr>
    </w:lvl>
    <w:lvl w:ilvl="4" w:tplc="04130019" w:tentative="1">
      <w:start w:val="1"/>
      <w:numFmt w:val="lowerLetter"/>
      <w:lvlText w:val="%5."/>
      <w:lvlJc w:val="left"/>
      <w:pPr>
        <w:ind w:left="3316" w:hanging="360"/>
      </w:pPr>
      <w:rPr>
        <w:rFonts w:cs="Times New Roman"/>
      </w:rPr>
    </w:lvl>
    <w:lvl w:ilvl="5" w:tplc="0413001B" w:tentative="1">
      <w:start w:val="1"/>
      <w:numFmt w:val="lowerRoman"/>
      <w:lvlText w:val="%6."/>
      <w:lvlJc w:val="right"/>
      <w:pPr>
        <w:ind w:left="4036" w:hanging="180"/>
      </w:pPr>
      <w:rPr>
        <w:rFonts w:cs="Times New Roman"/>
      </w:rPr>
    </w:lvl>
    <w:lvl w:ilvl="6" w:tplc="0413000F" w:tentative="1">
      <w:start w:val="1"/>
      <w:numFmt w:val="decimal"/>
      <w:lvlText w:val="%7."/>
      <w:lvlJc w:val="left"/>
      <w:pPr>
        <w:ind w:left="4756" w:hanging="360"/>
      </w:pPr>
      <w:rPr>
        <w:rFonts w:cs="Times New Roman"/>
      </w:rPr>
    </w:lvl>
    <w:lvl w:ilvl="7" w:tplc="04130019" w:tentative="1">
      <w:start w:val="1"/>
      <w:numFmt w:val="lowerLetter"/>
      <w:lvlText w:val="%8."/>
      <w:lvlJc w:val="left"/>
      <w:pPr>
        <w:ind w:left="5476" w:hanging="360"/>
      </w:pPr>
      <w:rPr>
        <w:rFonts w:cs="Times New Roman"/>
      </w:rPr>
    </w:lvl>
    <w:lvl w:ilvl="8" w:tplc="0413001B" w:tentative="1">
      <w:start w:val="1"/>
      <w:numFmt w:val="lowerRoman"/>
      <w:lvlText w:val="%9."/>
      <w:lvlJc w:val="right"/>
      <w:pPr>
        <w:ind w:left="6196" w:hanging="180"/>
      </w:pPr>
      <w:rPr>
        <w:rFonts w:cs="Times New Roman"/>
      </w:rPr>
    </w:lvl>
  </w:abstractNum>
  <w:abstractNum w:abstractNumId="2">
    <w:nsid w:val="131F49D1"/>
    <w:multiLevelType w:val="hybridMultilevel"/>
    <w:tmpl w:val="155A69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2F484B"/>
    <w:multiLevelType w:val="hybridMultilevel"/>
    <w:tmpl w:val="4E6034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476A1A"/>
    <w:multiLevelType w:val="hybridMultilevel"/>
    <w:tmpl w:val="6072615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37450772"/>
    <w:multiLevelType w:val="hybridMultilevel"/>
    <w:tmpl w:val="4E8E1F60"/>
    <w:lvl w:ilvl="0" w:tplc="F70ACBBE">
      <w:start w:val="1"/>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77C3EAB"/>
    <w:multiLevelType w:val="hybridMultilevel"/>
    <w:tmpl w:val="991E98C0"/>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170" w:hanging="360"/>
      </w:pPr>
      <w:rPr>
        <w:rFonts w:ascii="Courier New" w:hAnsi="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7">
    <w:nsid w:val="391E74F0"/>
    <w:multiLevelType w:val="hybridMultilevel"/>
    <w:tmpl w:val="F0849052"/>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9D63D7"/>
    <w:multiLevelType w:val="hybridMultilevel"/>
    <w:tmpl w:val="F97242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A021F7"/>
    <w:multiLevelType w:val="hybridMultilevel"/>
    <w:tmpl w:val="8CEA521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46B55362"/>
    <w:multiLevelType w:val="hybridMultilevel"/>
    <w:tmpl w:val="9C5CDA98"/>
    <w:lvl w:ilvl="0" w:tplc="75ACAF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F46CF"/>
    <w:multiLevelType w:val="hybridMultilevel"/>
    <w:tmpl w:val="A4E429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930878"/>
    <w:multiLevelType w:val="hybridMultilevel"/>
    <w:tmpl w:val="8820947A"/>
    <w:lvl w:ilvl="0" w:tplc="B9BE202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1607E48"/>
    <w:multiLevelType w:val="hybridMultilevel"/>
    <w:tmpl w:val="4FCA55A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887438"/>
    <w:multiLevelType w:val="multilevel"/>
    <w:tmpl w:val="BC4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EE4673"/>
    <w:multiLevelType w:val="hybridMultilevel"/>
    <w:tmpl w:val="03460BAC"/>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
  </w:num>
  <w:num w:numId="6">
    <w:abstractNumId w:val="12"/>
  </w:num>
  <w:num w:numId="7">
    <w:abstractNumId w:val="13"/>
  </w:num>
  <w:num w:numId="8">
    <w:abstractNumId w:val="4"/>
  </w:num>
  <w:num w:numId="9">
    <w:abstractNumId w:val="0"/>
  </w:num>
  <w:num w:numId="10">
    <w:abstractNumId w:val="8"/>
  </w:num>
  <w:num w:numId="11">
    <w:abstractNumId w:val="7"/>
  </w:num>
  <w:num w:numId="12">
    <w:abstractNumId w:val="11"/>
  </w:num>
  <w:num w:numId="13">
    <w:abstractNumId w:val="10"/>
  </w:num>
  <w:num w:numId="14">
    <w:abstractNumId w:val="1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D8"/>
    <w:rsid w:val="000069F6"/>
    <w:rsid w:val="000109F7"/>
    <w:rsid w:val="00014910"/>
    <w:rsid w:val="00022FBD"/>
    <w:rsid w:val="000257C1"/>
    <w:rsid w:val="000308E1"/>
    <w:rsid w:val="0004518F"/>
    <w:rsid w:val="00056EC5"/>
    <w:rsid w:val="00057ECF"/>
    <w:rsid w:val="00060DBC"/>
    <w:rsid w:val="00077F2E"/>
    <w:rsid w:val="0008299C"/>
    <w:rsid w:val="00083215"/>
    <w:rsid w:val="000904CD"/>
    <w:rsid w:val="00090A63"/>
    <w:rsid w:val="00091126"/>
    <w:rsid w:val="000A67A9"/>
    <w:rsid w:val="000B7DBD"/>
    <w:rsid w:val="000C065F"/>
    <w:rsid w:val="000D03C2"/>
    <w:rsid w:val="000F378C"/>
    <w:rsid w:val="00110D4D"/>
    <w:rsid w:val="001134A3"/>
    <w:rsid w:val="0011405C"/>
    <w:rsid w:val="001254EB"/>
    <w:rsid w:val="00127225"/>
    <w:rsid w:val="0013291C"/>
    <w:rsid w:val="0014286D"/>
    <w:rsid w:val="001428D6"/>
    <w:rsid w:val="001556D0"/>
    <w:rsid w:val="00164D55"/>
    <w:rsid w:val="00186A8B"/>
    <w:rsid w:val="00194343"/>
    <w:rsid w:val="00197A84"/>
    <w:rsid w:val="001A3CD0"/>
    <w:rsid w:val="001A5D89"/>
    <w:rsid w:val="001B1BF9"/>
    <w:rsid w:val="001B54CA"/>
    <w:rsid w:val="001B7B08"/>
    <w:rsid w:val="001C091D"/>
    <w:rsid w:val="001C233E"/>
    <w:rsid w:val="001D610A"/>
    <w:rsid w:val="001E2E8A"/>
    <w:rsid w:val="001F1755"/>
    <w:rsid w:val="0021149D"/>
    <w:rsid w:val="00211957"/>
    <w:rsid w:val="002119AA"/>
    <w:rsid w:val="00215F72"/>
    <w:rsid w:val="0025506C"/>
    <w:rsid w:val="0025643D"/>
    <w:rsid w:val="00257067"/>
    <w:rsid w:val="0026146D"/>
    <w:rsid w:val="002647DB"/>
    <w:rsid w:val="00270F07"/>
    <w:rsid w:val="00271D38"/>
    <w:rsid w:val="002734C7"/>
    <w:rsid w:val="002775E3"/>
    <w:rsid w:val="00282E5E"/>
    <w:rsid w:val="00283B33"/>
    <w:rsid w:val="002939B8"/>
    <w:rsid w:val="00295680"/>
    <w:rsid w:val="00297612"/>
    <w:rsid w:val="002B5156"/>
    <w:rsid w:val="002D4F1E"/>
    <w:rsid w:val="002D7E16"/>
    <w:rsid w:val="002E6A5D"/>
    <w:rsid w:val="003046BE"/>
    <w:rsid w:val="00310465"/>
    <w:rsid w:val="00312142"/>
    <w:rsid w:val="0031415C"/>
    <w:rsid w:val="003141D9"/>
    <w:rsid w:val="0031425A"/>
    <w:rsid w:val="00316C50"/>
    <w:rsid w:val="003201C6"/>
    <w:rsid w:val="003228E7"/>
    <w:rsid w:val="00330EDE"/>
    <w:rsid w:val="003347A0"/>
    <w:rsid w:val="00335357"/>
    <w:rsid w:val="00336E56"/>
    <w:rsid w:val="003405AF"/>
    <w:rsid w:val="00340937"/>
    <w:rsid w:val="0035758C"/>
    <w:rsid w:val="0036262A"/>
    <w:rsid w:val="00362DE5"/>
    <w:rsid w:val="00366C12"/>
    <w:rsid w:val="00367768"/>
    <w:rsid w:val="0038649C"/>
    <w:rsid w:val="0039038B"/>
    <w:rsid w:val="00397A80"/>
    <w:rsid w:val="003A78B0"/>
    <w:rsid w:val="003B16AC"/>
    <w:rsid w:val="003B2C79"/>
    <w:rsid w:val="003C3ABA"/>
    <w:rsid w:val="003C5CEF"/>
    <w:rsid w:val="003E7531"/>
    <w:rsid w:val="003F19CD"/>
    <w:rsid w:val="003F3097"/>
    <w:rsid w:val="003F38CA"/>
    <w:rsid w:val="004055A2"/>
    <w:rsid w:val="00407C86"/>
    <w:rsid w:val="00413222"/>
    <w:rsid w:val="004140FC"/>
    <w:rsid w:val="004265BB"/>
    <w:rsid w:val="004272FC"/>
    <w:rsid w:val="00431D33"/>
    <w:rsid w:val="00434051"/>
    <w:rsid w:val="0043429A"/>
    <w:rsid w:val="00442382"/>
    <w:rsid w:val="00442AEC"/>
    <w:rsid w:val="00463736"/>
    <w:rsid w:val="00464292"/>
    <w:rsid w:val="00465512"/>
    <w:rsid w:val="0047468D"/>
    <w:rsid w:val="00477F32"/>
    <w:rsid w:val="00480AF6"/>
    <w:rsid w:val="00487BC2"/>
    <w:rsid w:val="00496233"/>
    <w:rsid w:val="004A0387"/>
    <w:rsid w:val="004A3680"/>
    <w:rsid w:val="004C1BAB"/>
    <w:rsid w:val="004E5807"/>
    <w:rsid w:val="004F36C0"/>
    <w:rsid w:val="004F7D69"/>
    <w:rsid w:val="00500F31"/>
    <w:rsid w:val="00503364"/>
    <w:rsid w:val="00503D62"/>
    <w:rsid w:val="005054A0"/>
    <w:rsid w:val="005078A3"/>
    <w:rsid w:val="005135DF"/>
    <w:rsid w:val="00514368"/>
    <w:rsid w:val="005424FE"/>
    <w:rsid w:val="00543396"/>
    <w:rsid w:val="00547C50"/>
    <w:rsid w:val="00551655"/>
    <w:rsid w:val="005537CF"/>
    <w:rsid w:val="005547D6"/>
    <w:rsid w:val="00556183"/>
    <w:rsid w:val="00564C66"/>
    <w:rsid w:val="00565C8F"/>
    <w:rsid w:val="00587DC5"/>
    <w:rsid w:val="00594113"/>
    <w:rsid w:val="0059732E"/>
    <w:rsid w:val="005A4478"/>
    <w:rsid w:val="005A595D"/>
    <w:rsid w:val="005A70C2"/>
    <w:rsid w:val="005B6F84"/>
    <w:rsid w:val="005C3223"/>
    <w:rsid w:val="005C4CD9"/>
    <w:rsid w:val="005D17B8"/>
    <w:rsid w:val="005D3999"/>
    <w:rsid w:val="005D4251"/>
    <w:rsid w:val="005E225A"/>
    <w:rsid w:val="005F39AE"/>
    <w:rsid w:val="005F47CA"/>
    <w:rsid w:val="005F5578"/>
    <w:rsid w:val="00603F02"/>
    <w:rsid w:val="006100D8"/>
    <w:rsid w:val="00610D0C"/>
    <w:rsid w:val="0062120E"/>
    <w:rsid w:val="00624FF1"/>
    <w:rsid w:val="00625D06"/>
    <w:rsid w:val="00626841"/>
    <w:rsid w:val="00626D5C"/>
    <w:rsid w:val="00676532"/>
    <w:rsid w:val="00683110"/>
    <w:rsid w:val="0068440F"/>
    <w:rsid w:val="006A16C6"/>
    <w:rsid w:val="006A5A4C"/>
    <w:rsid w:val="006B5179"/>
    <w:rsid w:val="006C6F47"/>
    <w:rsid w:val="006D617E"/>
    <w:rsid w:val="006E3653"/>
    <w:rsid w:val="006E36D6"/>
    <w:rsid w:val="00701F20"/>
    <w:rsid w:val="00710B74"/>
    <w:rsid w:val="0071102C"/>
    <w:rsid w:val="00711928"/>
    <w:rsid w:val="00721FA7"/>
    <w:rsid w:val="00722F5C"/>
    <w:rsid w:val="00731910"/>
    <w:rsid w:val="00741CA5"/>
    <w:rsid w:val="00743A8C"/>
    <w:rsid w:val="007446AE"/>
    <w:rsid w:val="00752AE3"/>
    <w:rsid w:val="00752C19"/>
    <w:rsid w:val="007611B5"/>
    <w:rsid w:val="007660DC"/>
    <w:rsid w:val="00773EA9"/>
    <w:rsid w:val="00774C75"/>
    <w:rsid w:val="007856CC"/>
    <w:rsid w:val="00792415"/>
    <w:rsid w:val="007A0374"/>
    <w:rsid w:val="007A1BA9"/>
    <w:rsid w:val="007A6685"/>
    <w:rsid w:val="007B38E9"/>
    <w:rsid w:val="007B77DB"/>
    <w:rsid w:val="007C100D"/>
    <w:rsid w:val="007C3B53"/>
    <w:rsid w:val="007D2541"/>
    <w:rsid w:val="007E0524"/>
    <w:rsid w:val="007E16C7"/>
    <w:rsid w:val="007E52EF"/>
    <w:rsid w:val="007E5882"/>
    <w:rsid w:val="007E60BE"/>
    <w:rsid w:val="007E774F"/>
    <w:rsid w:val="007F66F6"/>
    <w:rsid w:val="00804D54"/>
    <w:rsid w:val="00816468"/>
    <w:rsid w:val="00822A75"/>
    <w:rsid w:val="00825ECB"/>
    <w:rsid w:val="00831230"/>
    <w:rsid w:val="00845CEC"/>
    <w:rsid w:val="00854347"/>
    <w:rsid w:val="00863A26"/>
    <w:rsid w:val="00865F5F"/>
    <w:rsid w:val="00880107"/>
    <w:rsid w:val="008A1979"/>
    <w:rsid w:val="008A6CC3"/>
    <w:rsid w:val="008C6480"/>
    <w:rsid w:val="008F44BC"/>
    <w:rsid w:val="008F6861"/>
    <w:rsid w:val="00900466"/>
    <w:rsid w:val="00900CA2"/>
    <w:rsid w:val="009021D9"/>
    <w:rsid w:val="009078E2"/>
    <w:rsid w:val="00910521"/>
    <w:rsid w:val="00917460"/>
    <w:rsid w:val="00920A5E"/>
    <w:rsid w:val="00924271"/>
    <w:rsid w:val="00924A16"/>
    <w:rsid w:val="00930FFC"/>
    <w:rsid w:val="00941FD7"/>
    <w:rsid w:val="00943EF0"/>
    <w:rsid w:val="009639A3"/>
    <w:rsid w:val="0096552E"/>
    <w:rsid w:val="009815EE"/>
    <w:rsid w:val="00981EB1"/>
    <w:rsid w:val="00983FB9"/>
    <w:rsid w:val="009B5D59"/>
    <w:rsid w:val="009C0D92"/>
    <w:rsid w:val="009C6D0F"/>
    <w:rsid w:val="009D588C"/>
    <w:rsid w:val="009D5B69"/>
    <w:rsid w:val="009D7438"/>
    <w:rsid w:val="009E3FE8"/>
    <w:rsid w:val="009E62C2"/>
    <w:rsid w:val="009F1F80"/>
    <w:rsid w:val="00A03321"/>
    <w:rsid w:val="00A04547"/>
    <w:rsid w:val="00A05684"/>
    <w:rsid w:val="00A1035F"/>
    <w:rsid w:val="00A33AF9"/>
    <w:rsid w:val="00A53AFA"/>
    <w:rsid w:val="00A56859"/>
    <w:rsid w:val="00A61A47"/>
    <w:rsid w:val="00A620D1"/>
    <w:rsid w:val="00A81455"/>
    <w:rsid w:val="00A87339"/>
    <w:rsid w:val="00A94EE9"/>
    <w:rsid w:val="00AA1192"/>
    <w:rsid w:val="00AA2029"/>
    <w:rsid w:val="00AA45A9"/>
    <w:rsid w:val="00AB71D0"/>
    <w:rsid w:val="00AD6F90"/>
    <w:rsid w:val="00AE0675"/>
    <w:rsid w:val="00AE3C0F"/>
    <w:rsid w:val="00AE5EBC"/>
    <w:rsid w:val="00AF5617"/>
    <w:rsid w:val="00AF5633"/>
    <w:rsid w:val="00B048C3"/>
    <w:rsid w:val="00B05541"/>
    <w:rsid w:val="00B07C3F"/>
    <w:rsid w:val="00B107CF"/>
    <w:rsid w:val="00B13069"/>
    <w:rsid w:val="00B26E21"/>
    <w:rsid w:val="00B27C02"/>
    <w:rsid w:val="00B4279C"/>
    <w:rsid w:val="00B45EEB"/>
    <w:rsid w:val="00B562B5"/>
    <w:rsid w:val="00B563CE"/>
    <w:rsid w:val="00B61AC5"/>
    <w:rsid w:val="00B67CB1"/>
    <w:rsid w:val="00B7037A"/>
    <w:rsid w:val="00B76A8A"/>
    <w:rsid w:val="00BB0594"/>
    <w:rsid w:val="00BC5DD7"/>
    <w:rsid w:val="00BD1EFA"/>
    <w:rsid w:val="00BE34B4"/>
    <w:rsid w:val="00BE44F1"/>
    <w:rsid w:val="00C050A7"/>
    <w:rsid w:val="00C06F32"/>
    <w:rsid w:val="00C07F94"/>
    <w:rsid w:val="00C15963"/>
    <w:rsid w:val="00C162A9"/>
    <w:rsid w:val="00C20412"/>
    <w:rsid w:val="00C342FD"/>
    <w:rsid w:val="00C36430"/>
    <w:rsid w:val="00C804FF"/>
    <w:rsid w:val="00C90328"/>
    <w:rsid w:val="00C91ED8"/>
    <w:rsid w:val="00C939BA"/>
    <w:rsid w:val="00C9573F"/>
    <w:rsid w:val="00CA6A5D"/>
    <w:rsid w:val="00CB3D57"/>
    <w:rsid w:val="00CB663A"/>
    <w:rsid w:val="00CC04F8"/>
    <w:rsid w:val="00CC058E"/>
    <w:rsid w:val="00CC57AE"/>
    <w:rsid w:val="00CD534D"/>
    <w:rsid w:val="00CD5C14"/>
    <w:rsid w:val="00CD7E39"/>
    <w:rsid w:val="00CE0962"/>
    <w:rsid w:val="00CE7BEF"/>
    <w:rsid w:val="00CE7D43"/>
    <w:rsid w:val="00CF0F4A"/>
    <w:rsid w:val="00CF3133"/>
    <w:rsid w:val="00CF3C46"/>
    <w:rsid w:val="00D013D7"/>
    <w:rsid w:val="00D105D8"/>
    <w:rsid w:val="00D233D2"/>
    <w:rsid w:val="00D24553"/>
    <w:rsid w:val="00D264E5"/>
    <w:rsid w:val="00D30A71"/>
    <w:rsid w:val="00D32920"/>
    <w:rsid w:val="00D530E5"/>
    <w:rsid w:val="00D67422"/>
    <w:rsid w:val="00D70AB8"/>
    <w:rsid w:val="00D76CCA"/>
    <w:rsid w:val="00D84E44"/>
    <w:rsid w:val="00DA7E4B"/>
    <w:rsid w:val="00DB1CE3"/>
    <w:rsid w:val="00DB215E"/>
    <w:rsid w:val="00DB7697"/>
    <w:rsid w:val="00DC4A61"/>
    <w:rsid w:val="00DC6B07"/>
    <w:rsid w:val="00DD2F9B"/>
    <w:rsid w:val="00DD6E47"/>
    <w:rsid w:val="00DD76F2"/>
    <w:rsid w:val="00DE005C"/>
    <w:rsid w:val="00DF03CD"/>
    <w:rsid w:val="00DF6A94"/>
    <w:rsid w:val="00E11011"/>
    <w:rsid w:val="00E12863"/>
    <w:rsid w:val="00E1530F"/>
    <w:rsid w:val="00E15514"/>
    <w:rsid w:val="00E2649E"/>
    <w:rsid w:val="00E35845"/>
    <w:rsid w:val="00E44FA5"/>
    <w:rsid w:val="00E46F77"/>
    <w:rsid w:val="00E53CE2"/>
    <w:rsid w:val="00E553D1"/>
    <w:rsid w:val="00E60239"/>
    <w:rsid w:val="00E616DB"/>
    <w:rsid w:val="00E67B18"/>
    <w:rsid w:val="00E82330"/>
    <w:rsid w:val="00E877C8"/>
    <w:rsid w:val="00EA03AE"/>
    <w:rsid w:val="00EB4844"/>
    <w:rsid w:val="00EC1301"/>
    <w:rsid w:val="00EC6480"/>
    <w:rsid w:val="00EC676F"/>
    <w:rsid w:val="00ED0465"/>
    <w:rsid w:val="00ED7842"/>
    <w:rsid w:val="00EE0A94"/>
    <w:rsid w:val="00EF2BFC"/>
    <w:rsid w:val="00EF368D"/>
    <w:rsid w:val="00F0274A"/>
    <w:rsid w:val="00F2734E"/>
    <w:rsid w:val="00F27D46"/>
    <w:rsid w:val="00F33FF2"/>
    <w:rsid w:val="00F544E8"/>
    <w:rsid w:val="00F56BFB"/>
    <w:rsid w:val="00F61B2B"/>
    <w:rsid w:val="00F86087"/>
    <w:rsid w:val="00FC0091"/>
    <w:rsid w:val="00FC165D"/>
    <w:rsid w:val="00FC3AAC"/>
    <w:rsid w:val="00FC4D37"/>
    <w:rsid w:val="00FE0A2F"/>
    <w:rsid w:val="00FE194F"/>
    <w:rsid w:val="00FF2A01"/>
    <w:rsid w:val="00FF2D9C"/>
    <w:rsid w:val="00FF6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91E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1ED8"/>
    <w:rPr>
      <w:rFonts w:ascii="Tahoma" w:hAnsi="Tahoma" w:cs="Tahoma"/>
      <w:sz w:val="16"/>
      <w:szCs w:val="16"/>
    </w:rPr>
  </w:style>
  <w:style w:type="table" w:styleId="Tabelraster">
    <w:name w:val="Table Grid"/>
    <w:basedOn w:val="Standaardtabel"/>
    <w:uiPriority w:val="59"/>
    <w:rsid w:val="00083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F66F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F66F6"/>
  </w:style>
  <w:style w:type="paragraph" w:styleId="Voettekst">
    <w:name w:val="footer"/>
    <w:basedOn w:val="Standaard"/>
    <w:link w:val="VoettekstChar"/>
    <w:uiPriority w:val="99"/>
    <w:unhideWhenUsed/>
    <w:rsid w:val="007F66F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F66F6"/>
  </w:style>
  <w:style w:type="character" w:styleId="HTML-citaat">
    <w:name w:val="HTML Cite"/>
    <w:basedOn w:val="Standaardalinea-lettertype"/>
    <w:uiPriority w:val="99"/>
    <w:semiHidden/>
    <w:unhideWhenUsed/>
    <w:rsid w:val="00B67CB1"/>
    <w:rPr>
      <w:i/>
      <w:iCs/>
    </w:rPr>
  </w:style>
  <w:style w:type="paragraph" w:styleId="Lijstalinea">
    <w:name w:val="List Paragraph"/>
    <w:basedOn w:val="Standaard"/>
    <w:uiPriority w:val="99"/>
    <w:qFormat/>
    <w:rsid w:val="00792415"/>
    <w:pPr>
      <w:ind w:left="720"/>
      <w:contextualSpacing/>
    </w:pPr>
  </w:style>
  <w:style w:type="character" w:styleId="Hyperlink">
    <w:name w:val="Hyperlink"/>
    <w:basedOn w:val="Standaardalinea-lettertype"/>
    <w:uiPriority w:val="99"/>
    <w:unhideWhenUsed/>
    <w:rsid w:val="000904CD"/>
    <w:rPr>
      <w:color w:val="0000FF" w:themeColor="hyperlink"/>
      <w:u w:val="single"/>
    </w:rPr>
  </w:style>
  <w:style w:type="character" w:styleId="GevolgdeHyperlink">
    <w:name w:val="FollowedHyperlink"/>
    <w:basedOn w:val="Standaardalinea-lettertype"/>
    <w:uiPriority w:val="99"/>
    <w:semiHidden/>
    <w:unhideWhenUsed/>
    <w:rsid w:val="00366C12"/>
    <w:rPr>
      <w:color w:val="800080" w:themeColor="followedHyperlink"/>
      <w:u w:val="single"/>
    </w:rPr>
  </w:style>
  <w:style w:type="character" w:styleId="Verwijzingopmerking">
    <w:name w:val="annotation reference"/>
    <w:basedOn w:val="Standaardalinea-lettertype"/>
    <w:uiPriority w:val="99"/>
    <w:semiHidden/>
    <w:unhideWhenUsed/>
    <w:rsid w:val="00B76A8A"/>
    <w:rPr>
      <w:sz w:val="16"/>
      <w:szCs w:val="16"/>
    </w:rPr>
  </w:style>
  <w:style w:type="paragraph" w:styleId="Tekstopmerking">
    <w:name w:val="annotation text"/>
    <w:basedOn w:val="Standaard"/>
    <w:link w:val="TekstopmerkingChar"/>
    <w:uiPriority w:val="99"/>
    <w:semiHidden/>
    <w:unhideWhenUsed/>
    <w:rsid w:val="00B7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6A8A"/>
    <w:rPr>
      <w:sz w:val="20"/>
      <w:szCs w:val="20"/>
    </w:rPr>
  </w:style>
  <w:style w:type="paragraph" w:styleId="Onderwerpvanopmerking">
    <w:name w:val="annotation subject"/>
    <w:basedOn w:val="Tekstopmerking"/>
    <w:next w:val="Tekstopmerking"/>
    <w:link w:val="OnderwerpvanopmerkingChar"/>
    <w:uiPriority w:val="99"/>
    <w:semiHidden/>
    <w:unhideWhenUsed/>
    <w:rsid w:val="00B76A8A"/>
    <w:rPr>
      <w:b/>
      <w:bCs/>
    </w:rPr>
  </w:style>
  <w:style w:type="character" w:customStyle="1" w:styleId="OnderwerpvanopmerkingChar">
    <w:name w:val="Onderwerp van opmerking Char"/>
    <w:basedOn w:val="TekstopmerkingChar"/>
    <w:link w:val="Onderwerpvanopmerking"/>
    <w:uiPriority w:val="99"/>
    <w:semiHidden/>
    <w:rsid w:val="00B76A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91E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1ED8"/>
    <w:rPr>
      <w:rFonts w:ascii="Tahoma" w:hAnsi="Tahoma" w:cs="Tahoma"/>
      <w:sz w:val="16"/>
      <w:szCs w:val="16"/>
    </w:rPr>
  </w:style>
  <w:style w:type="table" w:styleId="Tabelraster">
    <w:name w:val="Table Grid"/>
    <w:basedOn w:val="Standaardtabel"/>
    <w:uiPriority w:val="59"/>
    <w:rsid w:val="00083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F66F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F66F6"/>
  </w:style>
  <w:style w:type="paragraph" w:styleId="Voettekst">
    <w:name w:val="footer"/>
    <w:basedOn w:val="Standaard"/>
    <w:link w:val="VoettekstChar"/>
    <w:uiPriority w:val="99"/>
    <w:unhideWhenUsed/>
    <w:rsid w:val="007F66F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F66F6"/>
  </w:style>
  <w:style w:type="character" w:styleId="HTML-citaat">
    <w:name w:val="HTML Cite"/>
    <w:basedOn w:val="Standaardalinea-lettertype"/>
    <w:uiPriority w:val="99"/>
    <w:semiHidden/>
    <w:unhideWhenUsed/>
    <w:rsid w:val="00B67CB1"/>
    <w:rPr>
      <w:i/>
      <w:iCs/>
    </w:rPr>
  </w:style>
  <w:style w:type="paragraph" w:styleId="Lijstalinea">
    <w:name w:val="List Paragraph"/>
    <w:basedOn w:val="Standaard"/>
    <w:uiPriority w:val="99"/>
    <w:qFormat/>
    <w:rsid w:val="00792415"/>
    <w:pPr>
      <w:ind w:left="720"/>
      <w:contextualSpacing/>
    </w:pPr>
  </w:style>
  <w:style w:type="character" w:styleId="Hyperlink">
    <w:name w:val="Hyperlink"/>
    <w:basedOn w:val="Standaardalinea-lettertype"/>
    <w:uiPriority w:val="99"/>
    <w:unhideWhenUsed/>
    <w:rsid w:val="000904CD"/>
    <w:rPr>
      <w:color w:val="0000FF" w:themeColor="hyperlink"/>
      <w:u w:val="single"/>
    </w:rPr>
  </w:style>
  <w:style w:type="character" w:styleId="GevolgdeHyperlink">
    <w:name w:val="FollowedHyperlink"/>
    <w:basedOn w:val="Standaardalinea-lettertype"/>
    <w:uiPriority w:val="99"/>
    <w:semiHidden/>
    <w:unhideWhenUsed/>
    <w:rsid w:val="00366C12"/>
    <w:rPr>
      <w:color w:val="800080" w:themeColor="followedHyperlink"/>
      <w:u w:val="single"/>
    </w:rPr>
  </w:style>
  <w:style w:type="character" w:styleId="Verwijzingopmerking">
    <w:name w:val="annotation reference"/>
    <w:basedOn w:val="Standaardalinea-lettertype"/>
    <w:uiPriority w:val="99"/>
    <w:semiHidden/>
    <w:unhideWhenUsed/>
    <w:rsid w:val="00B76A8A"/>
    <w:rPr>
      <w:sz w:val="16"/>
      <w:szCs w:val="16"/>
    </w:rPr>
  </w:style>
  <w:style w:type="paragraph" w:styleId="Tekstopmerking">
    <w:name w:val="annotation text"/>
    <w:basedOn w:val="Standaard"/>
    <w:link w:val="TekstopmerkingChar"/>
    <w:uiPriority w:val="99"/>
    <w:semiHidden/>
    <w:unhideWhenUsed/>
    <w:rsid w:val="00B7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6A8A"/>
    <w:rPr>
      <w:sz w:val="20"/>
      <w:szCs w:val="20"/>
    </w:rPr>
  </w:style>
  <w:style w:type="paragraph" w:styleId="Onderwerpvanopmerking">
    <w:name w:val="annotation subject"/>
    <w:basedOn w:val="Tekstopmerking"/>
    <w:next w:val="Tekstopmerking"/>
    <w:link w:val="OnderwerpvanopmerkingChar"/>
    <w:uiPriority w:val="99"/>
    <w:semiHidden/>
    <w:unhideWhenUsed/>
    <w:rsid w:val="00B76A8A"/>
    <w:rPr>
      <w:b/>
      <w:bCs/>
    </w:rPr>
  </w:style>
  <w:style w:type="character" w:customStyle="1" w:styleId="OnderwerpvanopmerkingChar">
    <w:name w:val="Onderwerp van opmerking Char"/>
    <w:basedOn w:val="TekstopmerkingChar"/>
    <w:link w:val="Onderwerpvanopmerking"/>
    <w:uiPriority w:val="99"/>
    <w:semiHidden/>
    <w:rsid w:val="00B76A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48250">
      <w:bodyDiv w:val="1"/>
      <w:marLeft w:val="0"/>
      <w:marRight w:val="0"/>
      <w:marTop w:val="0"/>
      <w:marBottom w:val="0"/>
      <w:divBdr>
        <w:top w:val="none" w:sz="0" w:space="0" w:color="auto"/>
        <w:left w:val="none" w:sz="0" w:space="0" w:color="auto"/>
        <w:bottom w:val="none" w:sz="0" w:space="0" w:color="auto"/>
        <w:right w:val="none" w:sz="0" w:space="0" w:color="auto"/>
      </w:divBdr>
      <w:divsChild>
        <w:div w:id="789394911">
          <w:marLeft w:val="0"/>
          <w:marRight w:val="0"/>
          <w:marTop w:val="0"/>
          <w:marBottom w:val="0"/>
          <w:divBdr>
            <w:top w:val="none" w:sz="0" w:space="0" w:color="auto"/>
            <w:left w:val="none" w:sz="0" w:space="0" w:color="auto"/>
            <w:bottom w:val="none" w:sz="0" w:space="0" w:color="auto"/>
            <w:right w:val="none" w:sz="0" w:space="0" w:color="auto"/>
          </w:divBdr>
          <w:divsChild>
            <w:div w:id="317196023">
              <w:marLeft w:val="0"/>
              <w:marRight w:val="0"/>
              <w:marTop w:val="0"/>
              <w:marBottom w:val="0"/>
              <w:divBdr>
                <w:top w:val="none" w:sz="0" w:space="0" w:color="auto"/>
                <w:left w:val="none" w:sz="0" w:space="0" w:color="auto"/>
                <w:bottom w:val="none" w:sz="0" w:space="0" w:color="auto"/>
                <w:right w:val="none" w:sz="0" w:space="0" w:color="auto"/>
              </w:divBdr>
              <w:divsChild>
                <w:div w:id="742797256">
                  <w:marLeft w:val="0"/>
                  <w:marRight w:val="0"/>
                  <w:marTop w:val="0"/>
                  <w:marBottom w:val="0"/>
                  <w:divBdr>
                    <w:top w:val="none" w:sz="0" w:space="0" w:color="auto"/>
                    <w:left w:val="none" w:sz="0" w:space="0" w:color="auto"/>
                    <w:bottom w:val="none" w:sz="0" w:space="0" w:color="auto"/>
                    <w:right w:val="none" w:sz="0" w:space="0" w:color="auto"/>
                  </w:divBdr>
                  <w:divsChild>
                    <w:div w:id="1284773010">
                      <w:marLeft w:val="0"/>
                      <w:marRight w:val="0"/>
                      <w:marTop w:val="195"/>
                      <w:marBottom w:val="0"/>
                      <w:divBdr>
                        <w:top w:val="none" w:sz="0" w:space="0" w:color="auto"/>
                        <w:left w:val="none" w:sz="0" w:space="0" w:color="auto"/>
                        <w:bottom w:val="none" w:sz="0" w:space="0" w:color="auto"/>
                        <w:right w:val="none" w:sz="0" w:space="0" w:color="auto"/>
                      </w:divBdr>
                      <w:divsChild>
                        <w:div w:id="1457794243">
                          <w:marLeft w:val="0"/>
                          <w:marRight w:val="0"/>
                          <w:marTop w:val="0"/>
                          <w:marBottom w:val="180"/>
                          <w:divBdr>
                            <w:top w:val="none" w:sz="0" w:space="0" w:color="auto"/>
                            <w:left w:val="none" w:sz="0" w:space="0" w:color="auto"/>
                            <w:bottom w:val="none" w:sz="0" w:space="0" w:color="auto"/>
                            <w:right w:val="none" w:sz="0" w:space="0" w:color="auto"/>
                          </w:divBdr>
                          <w:divsChild>
                            <w:div w:id="262345978">
                              <w:marLeft w:val="0"/>
                              <w:marRight w:val="0"/>
                              <w:marTop w:val="0"/>
                              <w:marBottom w:val="0"/>
                              <w:divBdr>
                                <w:top w:val="none" w:sz="0" w:space="0" w:color="auto"/>
                                <w:left w:val="none" w:sz="0" w:space="0" w:color="auto"/>
                                <w:bottom w:val="none" w:sz="0" w:space="0" w:color="auto"/>
                                <w:right w:val="none" w:sz="0" w:space="0" w:color="auto"/>
                              </w:divBdr>
                              <w:divsChild>
                                <w:div w:id="343702974">
                                  <w:marLeft w:val="0"/>
                                  <w:marRight w:val="0"/>
                                  <w:marTop w:val="0"/>
                                  <w:marBottom w:val="0"/>
                                  <w:divBdr>
                                    <w:top w:val="none" w:sz="0" w:space="0" w:color="auto"/>
                                    <w:left w:val="none" w:sz="0" w:space="0" w:color="auto"/>
                                    <w:bottom w:val="none" w:sz="0" w:space="0" w:color="auto"/>
                                    <w:right w:val="none" w:sz="0" w:space="0" w:color="auto"/>
                                  </w:divBdr>
                                  <w:divsChild>
                                    <w:div w:id="700277400">
                                      <w:marLeft w:val="0"/>
                                      <w:marRight w:val="0"/>
                                      <w:marTop w:val="0"/>
                                      <w:marBottom w:val="0"/>
                                      <w:divBdr>
                                        <w:top w:val="none" w:sz="0" w:space="0" w:color="auto"/>
                                        <w:left w:val="none" w:sz="0" w:space="0" w:color="auto"/>
                                        <w:bottom w:val="none" w:sz="0" w:space="0" w:color="auto"/>
                                        <w:right w:val="none" w:sz="0" w:space="0" w:color="auto"/>
                                      </w:divBdr>
                                      <w:divsChild>
                                        <w:div w:id="2102482137">
                                          <w:marLeft w:val="0"/>
                                          <w:marRight w:val="0"/>
                                          <w:marTop w:val="0"/>
                                          <w:marBottom w:val="0"/>
                                          <w:divBdr>
                                            <w:top w:val="none" w:sz="0" w:space="0" w:color="auto"/>
                                            <w:left w:val="none" w:sz="0" w:space="0" w:color="auto"/>
                                            <w:bottom w:val="none" w:sz="0" w:space="0" w:color="auto"/>
                                            <w:right w:val="none" w:sz="0" w:space="0" w:color="auto"/>
                                          </w:divBdr>
                                          <w:divsChild>
                                            <w:div w:id="804198752">
                                              <w:marLeft w:val="0"/>
                                              <w:marRight w:val="0"/>
                                              <w:marTop w:val="0"/>
                                              <w:marBottom w:val="0"/>
                                              <w:divBdr>
                                                <w:top w:val="none" w:sz="0" w:space="0" w:color="auto"/>
                                                <w:left w:val="none" w:sz="0" w:space="0" w:color="auto"/>
                                                <w:bottom w:val="none" w:sz="0" w:space="0" w:color="auto"/>
                                                <w:right w:val="none" w:sz="0" w:space="0" w:color="auto"/>
                                              </w:divBdr>
                                              <w:divsChild>
                                                <w:div w:id="4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405372">
      <w:bodyDiv w:val="1"/>
      <w:marLeft w:val="0"/>
      <w:marRight w:val="0"/>
      <w:marTop w:val="0"/>
      <w:marBottom w:val="0"/>
      <w:divBdr>
        <w:top w:val="none" w:sz="0" w:space="0" w:color="auto"/>
        <w:left w:val="none" w:sz="0" w:space="0" w:color="auto"/>
        <w:bottom w:val="none" w:sz="0" w:space="0" w:color="auto"/>
        <w:right w:val="none" w:sz="0" w:space="0" w:color="auto"/>
      </w:divBdr>
      <w:divsChild>
        <w:div w:id="1903635081">
          <w:marLeft w:val="0"/>
          <w:marRight w:val="0"/>
          <w:marTop w:val="0"/>
          <w:marBottom w:val="0"/>
          <w:divBdr>
            <w:top w:val="none" w:sz="0" w:space="0" w:color="auto"/>
            <w:left w:val="none" w:sz="0" w:space="0" w:color="auto"/>
            <w:bottom w:val="none" w:sz="0" w:space="0" w:color="auto"/>
            <w:right w:val="none" w:sz="0" w:space="0" w:color="auto"/>
          </w:divBdr>
          <w:divsChild>
            <w:div w:id="751125562">
              <w:marLeft w:val="0"/>
              <w:marRight w:val="0"/>
              <w:marTop w:val="0"/>
              <w:marBottom w:val="0"/>
              <w:divBdr>
                <w:top w:val="none" w:sz="0" w:space="0" w:color="auto"/>
                <w:left w:val="none" w:sz="0" w:space="0" w:color="auto"/>
                <w:bottom w:val="none" w:sz="0" w:space="0" w:color="auto"/>
                <w:right w:val="none" w:sz="0" w:space="0" w:color="auto"/>
              </w:divBdr>
              <w:divsChild>
                <w:div w:id="168328222">
                  <w:marLeft w:val="0"/>
                  <w:marRight w:val="0"/>
                  <w:marTop w:val="0"/>
                  <w:marBottom w:val="0"/>
                  <w:divBdr>
                    <w:top w:val="none" w:sz="0" w:space="0" w:color="auto"/>
                    <w:left w:val="none" w:sz="0" w:space="0" w:color="auto"/>
                    <w:bottom w:val="none" w:sz="0" w:space="0" w:color="auto"/>
                    <w:right w:val="none" w:sz="0" w:space="0" w:color="auto"/>
                  </w:divBdr>
                  <w:divsChild>
                    <w:div w:id="1163278493">
                      <w:marLeft w:val="0"/>
                      <w:marRight w:val="0"/>
                      <w:marTop w:val="0"/>
                      <w:marBottom w:val="0"/>
                      <w:divBdr>
                        <w:top w:val="none" w:sz="0" w:space="0" w:color="auto"/>
                        <w:left w:val="none" w:sz="0" w:space="0" w:color="auto"/>
                        <w:bottom w:val="none" w:sz="0" w:space="0" w:color="auto"/>
                        <w:right w:val="none" w:sz="0" w:space="0" w:color="auto"/>
                      </w:divBdr>
                      <w:divsChild>
                        <w:div w:id="13058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lburguniversity.edu/upload/edb3c62c-6ec6-428f-bb4f-c85e27ba21bd_rapportinterventiestrategieen.pdf" TargetMode="External"/><Relationship Id="rId18" Type="http://schemas.openxmlformats.org/officeDocument/2006/relationships/hyperlink" Target="http://www.vumc.nl/afdelingen-themas/4851287/27785/5214110/Eenzaamheidbrochure" TargetMode="External"/><Relationship Id="rId3" Type="http://schemas.openxmlformats.org/officeDocument/2006/relationships/styles" Target="styles.xml"/><Relationship Id="rId21" Type="http://schemas.openxmlformats.org/officeDocument/2006/relationships/hyperlink" Target="http://www.nationaalkompas.nl/gezondheidsdeterminanten/omgeving/leefomgeving/eenzaamheid/wat-is-eenzaamheid/"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volkskrant.nl/vk/nl/2686/Binnenland/article/detail/3347769/2012/11/14/Toename-eenzaamheid-onder-ouderen-miljoen-eet-meestal-alleen.d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visie.nl/sites/default/files/alfresco_files/Sleutels_lokale_aanpak_eenzaamheid%20%5bMOV-489931-0.2%5d.pdf" TargetMode="External"/><Relationship Id="rId20" Type="http://schemas.openxmlformats.org/officeDocument/2006/relationships/hyperlink" Target="http://www.nationaalkompas.nl/gezondheidsdeterminanten/omgeving/leefomgeving/eenzaamheid/cijfers-over-eenzaamheid-2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rouw.nl/tr/nl/4492/Nederland/article/detail/3518566/2013/09/30/Eenzaamheid-treft-veel-Nederlanders.dhtml" TargetMode="External"/><Relationship Id="rId23" Type="http://schemas.openxmlformats.org/officeDocument/2006/relationships/hyperlink" Target="http://www.canongerontologie.nl/individu/eenzaamheid" TargetMode="External"/><Relationship Id="rId10" Type="http://schemas.openxmlformats.org/officeDocument/2006/relationships/footer" Target="footer1.xml"/><Relationship Id="rId19" Type="http://schemas.openxmlformats.org/officeDocument/2006/relationships/hyperlink" Target="http://www.zowelnwa.nl/wms/fm/userfiles/content/1DD800AE-A583-92D7-99CA-A6F91DFD3111.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nidi.knaw.nl/Content/NIDI/output/reports/nidi-report-69.pdf" TargetMode="External"/><Relationship Id="rId22" Type="http://schemas.openxmlformats.org/officeDocument/2006/relationships/hyperlink" Target="http://www.nationaalkompas.nl/gezondheidsdeterminanten/omgeving/leefomgeving/eenzaamheid/hoeveel-mensen-zijn-eenzaa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3770-C4C9-492D-84EA-63F97169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3126</Words>
  <Characters>17819</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22</cp:revision>
  <cp:lastPrinted>2013-12-10T18:27:00Z</cp:lastPrinted>
  <dcterms:created xsi:type="dcterms:W3CDTF">2013-12-17T13:29:00Z</dcterms:created>
  <dcterms:modified xsi:type="dcterms:W3CDTF">2013-12-23T15:24:00Z</dcterms:modified>
</cp:coreProperties>
</file>